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30730" w:rsidP="0072541D">
          <w:pPr>
            <w:pStyle w:val="AmendDocName"/>
          </w:pPr>
          <w:customXml w:element="BillDocName">
            <w:r>
              <w:t xml:space="preserve">6214-S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TAYL</w:t>
            </w:r>
          </w:customXml>
          <w:customXml w:element="DrafterAcronym">
            <w:r>
              <w:t xml:space="preserve"> OSBO</w:t>
            </w:r>
          </w:customXml>
          <w:customXml w:element="DraftNumber">
            <w:r>
              <w:t xml:space="preserve"> 145</w:t>
            </w:r>
          </w:customXml>
        </w:p>
      </w:customXml>
      <w:customXml w:element="Heading">
        <w:p w:rsidR="00DF5D0E" w:rsidRDefault="00930730">
          <w:customXml w:element="ReferenceNumber">
            <w:r w:rsidR="00D6208E">
              <w:rPr>
                <w:b/>
                <w:u w:val="single"/>
              </w:rPr>
              <w:t>SSB 6214</w:t>
            </w:r>
            <w:r w:rsidR="00DE256E">
              <w:t xml:space="preserve"> - </w:t>
            </w:r>
          </w:customXml>
          <w:customXml w:element="Floor">
            <w:r w:rsidR="00E0633D">
              <w:t>H AMD TO LGH</w:t>
            </w:r>
            <w:r w:rsidR="00D6208E">
              <w:t xml:space="preserve"> COMM AMD (H-5378.1/10)</w:t>
            </w:r>
          </w:customXml>
          <w:customXml w:element="AmendNumber">
            <w:r>
              <w:rPr>
                <w:b/>
              </w:rPr>
              <w:t xml:space="preserve"> 1276</w:t>
            </w:r>
          </w:customXml>
        </w:p>
        <w:p w:rsidR="00DF5D0E" w:rsidRDefault="00930730" w:rsidP="00605C39">
          <w:pPr>
            <w:ind w:firstLine="576"/>
          </w:pPr>
          <w:customXml w:element="Sponsors">
            <w:r>
              <w:t xml:space="preserve">By Representative Taylor</w:t>
            </w:r>
          </w:customXml>
        </w:p>
        <w:p w:rsidR="00DF5D0E" w:rsidRDefault="00930730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3/02/2010</w:t>
            </w:r>
          </w:customXml>
        </w:p>
      </w:customXml>
      <w:permStart w:id="0" w:edGrp="everyone" w:displacedByCustomXml="next"/>
      <w:customXml w:element="Page">
        <w:p w:rsidR="00D6208E" w:rsidRDefault="00930730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574E1">
            <w:t>On page 11, line 11</w:t>
          </w:r>
          <w:r w:rsidR="00B12270">
            <w:t xml:space="preserve"> of the striking amendment</w:t>
          </w:r>
          <w:r w:rsidR="00E0633D">
            <w:t>, after "</w:t>
          </w:r>
          <w:r w:rsidR="00E0633D">
            <w:rPr>
              <w:u w:val="single"/>
            </w:rPr>
            <w:t>years</w:t>
          </w:r>
          <w:r w:rsidR="00E0633D">
            <w:t>" insert "</w:t>
          </w:r>
          <w:r w:rsidR="00E0633D">
            <w:rPr>
              <w:u w:val="single"/>
            </w:rPr>
            <w:t>, and no member may serve more than two terms</w:t>
          </w:r>
          <w:r w:rsidR="00E0633D">
            <w:t>"</w:t>
          </w:r>
        </w:p>
        <w:p w:rsidR="00DF5D0E" w:rsidRPr="00523C5A" w:rsidRDefault="00930730" w:rsidP="00D6208E">
          <w:pPr>
            <w:pStyle w:val="RCWSLText"/>
            <w:suppressLineNumbers/>
          </w:pPr>
        </w:p>
      </w:customXml>
      <w:customXml w:element="Effect">
        <w:p w:rsidR="00ED2EEB" w:rsidRDefault="00DE256E" w:rsidP="00D6208E">
          <w:pPr>
            <w:pStyle w:val="Effect"/>
            <w:suppressLineNumbers/>
          </w:pPr>
          <w:r>
            <w:tab/>
          </w:r>
        </w:p>
        <w:p w:rsidR="00D6208E" w:rsidRDefault="00ED2EEB" w:rsidP="00D6208E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D6208E">
            <w:rPr>
              <w:b/>
              <w:u w:val="single"/>
            </w:rPr>
            <w:t>EFFECT:</w:t>
          </w:r>
          <w:r w:rsidR="00DE256E">
            <w:t> </w:t>
          </w:r>
          <w:r w:rsidR="00B574E1">
            <w:t>Limits members of the Growth Management Hearings Board to two six-year terms.</w:t>
          </w:r>
          <w:r w:rsidR="00DE256E">
            <w:t>  </w:t>
          </w:r>
        </w:p>
      </w:customXml>
      <w:p w:rsidR="00DF5D0E" w:rsidRPr="00D6208E" w:rsidRDefault="00DF5D0E" w:rsidP="00D6208E">
        <w:pPr>
          <w:pStyle w:val="FiscalImpact"/>
          <w:suppressLineNumbers/>
        </w:pPr>
      </w:p>
      <w:permEnd w:id="0"/>
      <w:p w:rsidR="00DF5D0E" w:rsidRDefault="00DF5D0E" w:rsidP="00D6208E">
        <w:pPr>
          <w:pStyle w:val="AmendSectionPostSpace"/>
          <w:suppressLineNumbers/>
        </w:pPr>
      </w:p>
      <w:p w:rsidR="00DF5D0E" w:rsidRDefault="00DF5D0E" w:rsidP="00D6208E">
        <w:pPr>
          <w:pStyle w:val="BillEnd"/>
          <w:suppressLineNumbers/>
        </w:pPr>
      </w:p>
      <w:p w:rsidR="00DF5D0E" w:rsidRDefault="00DE256E" w:rsidP="00D6208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30730" w:rsidP="00D6208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08E" w:rsidRDefault="00D6208E" w:rsidP="00DF5D0E">
      <w:r>
        <w:separator/>
      </w:r>
    </w:p>
  </w:endnote>
  <w:endnote w:type="continuationSeparator" w:id="0">
    <w:p w:rsidR="00D6208E" w:rsidRDefault="00D6208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88" w:rsidRDefault="00D60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30730">
    <w:pPr>
      <w:pStyle w:val="AmendDraftFooter"/>
    </w:pPr>
    <w:fldSimple w:instr=" TITLE   \* MERGEFORMAT ">
      <w:r w:rsidR="00E1297E">
        <w:t>6214-S AMH TAYL OSBO 145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D6208E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30730">
    <w:pPr>
      <w:pStyle w:val="AmendDraftFooter"/>
    </w:pPr>
    <w:fldSimple w:instr=" TITLE   \* MERGEFORMAT ">
      <w:r w:rsidR="00E1297E">
        <w:t>6214-S AMH TAYL OSBO 145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E1297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08E" w:rsidRDefault="00D6208E" w:rsidP="00DF5D0E">
      <w:r>
        <w:separator/>
      </w:r>
    </w:p>
  </w:footnote>
  <w:footnote w:type="continuationSeparator" w:id="0">
    <w:p w:rsidR="00D6208E" w:rsidRDefault="00D6208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88" w:rsidRDefault="00D60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930730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93073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0A15"/>
    <w:rsid w:val="000E603A"/>
    <w:rsid w:val="00106544"/>
    <w:rsid w:val="00174856"/>
    <w:rsid w:val="001A775A"/>
    <w:rsid w:val="001E6675"/>
    <w:rsid w:val="00217E8A"/>
    <w:rsid w:val="00281CBD"/>
    <w:rsid w:val="00316CD9"/>
    <w:rsid w:val="003E2FC6"/>
    <w:rsid w:val="00492DDC"/>
    <w:rsid w:val="00523C5A"/>
    <w:rsid w:val="00605C39"/>
    <w:rsid w:val="00612A43"/>
    <w:rsid w:val="006841E6"/>
    <w:rsid w:val="006F7027"/>
    <w:rsid w:val="0072335D"/>
    <w:rsid w:val="0072541D"/>
    <w:rsid w:val="007D35D4"/>
    <w:rsid w:val="007F1F6A"/>
    <w:rsid w:val="00846034"/>
    <w:rsid w:val="00876872"/>
    <w:rsid w:val="008C5FEB"/>
    <w:rsid w:val="00930730"/>
    <w:rsid w:val="00931B84"/>
    <w:rsid w:val="00972869"/>
    <w:rsid w:val="009F23A9"/>
    <w:rsid w:val="00A01F29"/>
    <w:rsid w:val="00A93D4A"/>
    <w:rsid w:val="00AD2D0A"/>
    <w:rsid w:val="00B12270"/>
    <w:rsid w:val="00B31D1C"/>
    <w:rsid w:val="00B518D0"/>
    <w:rsid w:val="00B574E1"/>
    <w:rsid w:val="00B73E0A"/>
    <w:rsid w:val="00B961E0"/>
    <w:rsid w:val="00C71B55"/>
    <w:rsid w:val="00D40447"/>
    <w:rsid w:val="00D472E7"/>
    <w:rsid w:val="00D60688"/>
    <w:rsid w:val="00D6208E"/>
    <w:rsid w:val="00DA47F3"/>
    <w:rsid w:val="00DE256E"/>
    <w:rsid w:val="00DF5D0E"/>
    <w:rsid w:val="00E0633D"/>
    <w:rsid w:val="00E1297E"/>
    <w:rsid w:val="00E1471A"/>
    <w:rsid w:val="00E41CC6"/>
    <w:rsid w:val="00E66F5D"/>
    <w:rsid w:val="00ED2EEB"/>
    <w:rsid w:val="00F229DE"/>
    <w:rsid w:val="00F4663F"/>
    <w:rsid w:val="00FA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born_th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71</Words>
  <Characters>328</Characters>
  <Application>Microsoft Office Word</Application>
  <DocSecurity>8</DocSecurity>
  <Lines>21</Lines>
  <Paragraphs>9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6214-S AMH TAYL OSBO 145</dc:title>
  <dc:subject/>
  <dc:creator>Washington State Legislature</dc:creator>
  <cp:keywords/>
  <dc:description/>
  <cp:lastModifiedBy>Washington State Legislature</cp:lastModifiedBy>
  <cp:revision>9</cp:revision>
  <cp:lastPrinted>2010-02-28T21:11:00Z</cp:lastPrinted>
  <dcterms:created xsi:type="dcterms:W3CDTF">2010-02-28T20:36:00Z</dcterms:created>
  <dcterms:modified xsi:type="dcterms:W3CDTF">2010-02-28T21:11:00Z</dcterms:modified>
</cp:coreProperties>
</file>