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12CE4" w:rsidP="0072541D">
          <w:pPr>
            <w:pStyle w:val="AmendDocName"/>
          </w:pPr>
          <w:customXml w:element="BillDocName">
            <w:r>
              <w:t xml:space="preserve">5760-S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CHAS</w:t>
            </w:r>
          </w:customXml>
          <w:customXml w:element="DrafterAcronym">
            <w:r>
              <w:t xml:space="preserve"> MASS</w:t>
            </w:r>
          </w:customXml>
          <w:customXml w:element="DraftNumber">
            <w:r>
              <w:t xml:space="preserve"> 061</w:t>
            </w:r>
          </w:customXml>
        </w:p>
      </w:customXml>
      <w:customXml w:element="OfferedBy">
        <w:p w:rsidR="00DF5D0E" w:rsidRDefault="0089012C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412CE4">
          <w:customXml w:element="ReferenceNumber">
            <w:r w:rsidR="0089012C">
              <w:rPr>
                <w:b/>
                <w:u w:val="single"/>
              </w:rPr>
              <w:t>SSB 5760</w:t>
            </w:r>
            <w:r w:rsidR="00DE256E">
              <w:t xml:space="preserve"> - </w:t>
            </w:r>
          </w:customXml>
          <w:customXml w:element="Floor">
            <w:r w:rsidR="0089012C">
              <w:t>H AMD TO CB COMM AMD (H-3117.1/09)</w:t>
            </w:r>
          </w:customXml>
          <w:customXml w:element="AmendNumber">
            <w:r>
              <w:rPr>
                <w:b/>
              </w:rPr>
              <w:t xml:space="preserve"> 613</w:t>
            </w:r>
          </w:customXml>
        </w:p>
        <w:p w:rsidR="00DF5D0E" w:rsidRDefault="00412CE4" w:rsidP="00605C39">
          <w:pPr>
            <w:ind w:firstLine="576"/>
          </w:pPr>
          <w:customXml w:element="Sponsors">
            <w:r>
              <w:t xml:space="preserve">By Representative Chase</w:t>
            </w:r>
          </w:customXml>
        </w:p>
        <w:p w:rsidR="00DF5D0E" w:rsidRDefault="00412CE4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4/16/2009</w:t>
            </w:r>
          </w:customXml>
        </w:p>
      </w:customXml>
      <w:permStart w:id="0" w:edGrp="everyone" w:displacedByCustomXml="next"/>
      <w:customXml w:element="Page">
        <w:p w:rsidR="00AA2524" w:rsidRDefault="00412CE4" w:rsidP="00AA2524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AA2524" w:rsidRPr="00AA2524">
            <w:t xml:space="preserve"> </w:t>
          </w:r>
          <w:r w:rsidR="000B318D">
            <w:tab/>
            <w:t>On page 1, at the beginning of line 1</w:t>
          </w:r>
          <w:r w:rsidR="00AA2524">
            <w:t xml:space="preserve"> of the amendment, insert the following:</w:t>
          </w:r>
        </w:p>
        <w:p w:rsidR="00AA1DAD" w:rsidRDefault="00AA2524" w:rsidP="00AA2524">
          <w:pPr>
            <w:pStyle w:val="RCWSLText"/>
          </w:pPr>
          <w:r>
            <w:tab/>
            <w:t>"</w:t>
          </w:r>
          <w:r w:rsidR="00AA1DAD">
            <w:t>On page 1, line 12, after "process," strike "design-bid-build process,"</w:t>
          </w:r>
          <w:r w:rsidR="000B318D">
            <w:t>"</w:t>
          </w:r>
        </w:p>
        <w:p w:rsidR="009B3324" w:rsidRDefault="009B3324" w:rsidP="00AA2524">
          <w:pPr>
            <w:pStyle w:val="RCWSLText"/>
          </w:pPr>
        </w:p>
        <w:p w:rsidR="000B318D" w:rsidRDefault="00AA1DAD" w:rsidP="00AA2524">
          <w:pPr>
            <w:pStyle w:val="RCWSLText"/>
          </w:pPr>
          <w:r>
            <w:tab/>
          </w:r>
          <w:r w:rsidR="000B318D">
            <w:t>On page 1, after line 6 of the amendment, insert the following:</w:t>
          </w:r>
        </w:p>
        <w:p w:rsidR="00AA2524" w:rsidRDefault="000B318D" w:rsidP="00AA2524">
          <w:pPr>
            <w:pStyle w:val="RCWSLText"/>
          </w:pPr>
          <w:r>
            <w:tab/>
            <w:t>"</w:t>
          </w:r>
          <w:r w:rsidR="00AA2524">
            <w:t>On page 3, after line 4, insert the following:</w:t>
          </w:r>
        </w:p>
        <w:p w:rsidR="00AA2524" w:rsidRDefault="00AA2524" w:rsidP="00AA2524">
          <w:pPr>
            <w:pStyle w:val="RCWSLText"/>
          </w:pPr>
          <w:r>
            <w:tab/>
            <w:t>(3) A contractor may appeal the university's determination that the contractor does not meet the qualifications criteria to bid on a project. Appeals must be made in writing and submitted to the board within seven days. The board shall resolve an appeal within forty-five days of receipt of the appeal and shall send a written determination of its decision to the party making the appeal.</w:t>
          </w:r>
        </w:p>
        <w:p w:rsidR="00AA2524" w:rsidRDefault="00AA2524" w:rsidP="00AA2524">
          <w:pPr>
            <w:pStyle w:val="RCWSLText"/>
          </w:pPr>
        </w:p>
        <w:p w:rsidR="00AA2524" w:rsidRDefault="00AA2524" w:rsidP="00AA2524">
          <w:pPr>
            <w:pStyle w:val="RCWSLText"/>
          </w:pPr>
          <w:r>
            <w:tab/>
            <w:t>Renumber the sections consecutively and correct any internal references accordingly."</w:t>
          </w:r>
        </w:p>
        <w:p w:rsidR="00AA2524" w:rsidRDefault="00AA2524" w:rsidP="00AA2524">
          <w:pPr>
            <w:pStyle w:val="RCWSLText"/>
          </w:pPr>
        </w:p>
        <w:p w:rsidR="009B3324" w:rsidRDefault="009B3324" w:rsidP="00AA2524">
          <w:pPr>
            <w:pStyle w:val="RCWSLText"/>
          </w:pPr>
          <w:r>
            <w:tab/>
            <w:t>On page 6, after line 17 of the amendment, insert the following:</w:t>
          </w:r>
        </w:p>
        <w:p w:rsidR="00AA1DAD" w:rsidRDefault="00AA2524" w:rsidP="00AA2524">
          <w:pPr>
            <w:pStyle w:val="Page"/>
          </w:pPr>
          <w:r>
            <w:tab/>
          </w:r>
          <w:r w:rsidR="009B3324">
            <w:t>"</w:t>
          </w:r>
          <w:r w:rsidR="00AA1DAD">
            <w:t>On page 3, line 24, after "process," strike "design-bid-build process,"</w:t>
          </w:r>
          <w:r w:rsidR="000B318D">
            <w:t>"</w:t>
          </w:r>
          <w:r w:rsidR="00AA1DAD">
            <w:t xml:space="preserve"> </w:t>
          </w:r>
        </w:p>
        <w:p w:rsidR="009B3324" w:rsidRPr="009B3324" w:rsidRDefault="009B3324" w:rsidP="009B3324">
          <w:pPr>
            <w:pStyle w:val="RCWSLText"/>
          </w:pPr>
        </w:p>
        <w:p w:rsidR="00AA2524" w:rsidRDefault="00AA1DAD" w:rsidP="00AA2524">
          <w:pPr>
            <w:pStyle w:val="Page"/>
          </w:pPr>
          <w:r>
            <w:tab/>
          </w:r>
          <w:r w:rsidR="00AA2524">
            <w:t>On page 6, after line 23 of the amendment, insert the following:</w:t>
          </w:r>
        </w:p>
        <w:p w:rsidR="00AA2524" w:rsidRDefault="00AA2524" w:rsidP="00AA2524">
          <w:pPr>
            <w:pStyle w:val="RCWSLText"/>
          </w:pPr>
          <w:r>
            <w:tab/>
            <w:t>"On page 4, after line 36, insert the following:</w:t>
          </w:r>
        </w:p>
        <w:p w:rsidR="00AA2524" w:rsidRDefault="00AA2524" w:rsidP="00AA2524">
          <w:pPr>
            <w:pStyle w:val="RCWSLText"/>
          </w:pPr>
          <w:r>
            <w:tab/>
            <w:t xml:space="preserve">(3) A contractor may appeal the university's determination that the contractor does not meet the qualifications criteria to bid on a project. Appeals must be made in writing and submitted to the board within seven days. The board shall resolve an appeal within forty-five </w:t>
          </w:r>
          <w:r>
            <w:lastRenderedPageBreak/>
            <w:t>days of receipt of the appeal and shall send a written determination of its decision to the party making the appeal.</w:t>
          </w:r>
        </w:p>
        <w:p w:rsidR="00AA2524" w:rsidRDefault="00AA2524" w:rsidP="00AA2524">
          <w:pPr>
            <w:pStyle w:val="RCWSLText"/>
          </w:pPr>
        </w:p>
        <w:p w:rsidR="00AA2524" w:rsidRDefault="00AA2524" w:rsidP="00AA2524">
          <w:pPr>
            <w:pStyle w:val="RCWSLText"/>
          </w:pPr>
          <w:r>
            <w:tab/>
            <w:t>Renumber the sections consecutively and correct any internal references accordingly."</w:t>
          </w:r>
        </w:p>
        <w:p w:rsidR="00AA2524" w:rsidRPr="001B5A5C" w:rsidRDefault="00AA2524" w:rsidP="00AA2524">
          <w:pPr>
            <w:pStyle w:val="RCWSLText"/>
          </w:pPr>
        </w:p>
        <w:p w:rsidR="00AA2524" w:rsidRPr="00523C5A" w:rsidRDefault="00AA2524" w:rsidP="00AA2524">
          <w:pPr>
            <w:pStyle w:val="RCWSLText"/>
            <w:suppressLineNumbers/>
          </w:pPr>
        </w:p>
        <w:customXml w:element="Effect">
          <w:p w:rsidR="004547AB" w:rsidRDefault="00AA2524" w:rsidP="004547AB">
            <w:pPr>
              <w:pStyle w:val="Effect"/>
              <w:suppressLineNumbers/>
            </w:pPr>
            <w:r>
              <w:tab/>
            </w:r>
            <w:r w:rsidR="004547AB">
              <w:tab/>
            </w:r>
            <w:r w:rsidR="004547AB" w:rsidRPr="00480E78">
              <w:rPr>
                <w:b/>
                <w:u w:val="single"/>
              </w:rPr>
              <w:t>EFFECT:</w:t>
            </w:r>
            <w:r w:rsidR="004547AB">
              <w:t>  Removes the design-bid-build projects from the authority granted in the bill. Adds the ability for a contractor to appeal a determination that the contractor is not qualified to bid on a project.</w:t>
            </w:r>
          </w:p>
          <w:p w:rsidR="0089012C" w:rsidRDefault="00AA2524" w:rsidP="004547AB">
            <w:pPr>
              <w:pStyle w:val="Effect"/>
              <w:suppressLineNumbers/>
            </w:pPr>
            <w:r>
              <w:tab/>
            </w:r>
            <w:r w:rsidR="00DE256E">
              <w:tab/>
            </w:r>
          </w:p>
        </w:customXml>
      </w:customXml>
      <w:p w:rsidR="00DF5D0E" w:rsidRPr="0089012C" w:rsidRDefault="00DF5D0E" w:rsidP="0089012C">
        <w:pPr>
          <w:pStyle w:val="FiscalImpact"/>
          <w:suppressLineNumbers/>
        </w:pPr>
      </w:p>
      <w:permEnd w:id="0"/>
      <w:p w:rsidR="00DF5D0E" w:rsidRDefault="00DF5D0E" w:rsidP="0089012C">
        <w:pPr>
          <w:pStyle w:val="AmendSectionPostSpace"/>
          <w:suppressLineNumbers/>
        </w:pPr>
      </w:p>
      <w:p w:rsidR="00DF5D0E" w:rsidRDefault="00DF5D0E" w:rsidP="0089012C">
        <w:pPr>
          <w:pStyle w:val="BillEnd"/>
          <w:suppressLineNumbers/>
        </w:pPr>
      </w:p>
      <w:p w:rsidR="00DF5D0E" w:rsidRDefault="00DE256E" w:rsidP="0089012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12CE4" w:rsidP="0089012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445" w:rsidRDefault="00CA3445" w:rsidP="00DF5D0E">
      <w:r>
        <w:separator/>
      </w:r>
    </w:p>
  </w:endnote>
  <w:endnote w:type="continuationSeparator" w:id="1">
    <w:p w:rsidR="00CA3445" w:rsidRDefault="00CA344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12CE4">
    <w:pPr>
      <w:pStyle w:val="AmendDraftFooter"/>
    </w:pPr>
    <w:fldSimple w:instr=" TITLE   \* MERGEFORMAT ">
      <w:r w:rsidR="003F0C7C">
        <w:t>5760-S AMH CHAS MASS 061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F0C7C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12CE4">
    <w:pPr>
      <w:pStyle w:val="AmendDraftFooter"/>
    </w:pPr>
    <w:fldSimple w:instr=" TITLE   \* MERGEFORMAT ">
      <w:r w:rsidR="003F0C7C">
        <w:t>5760-S AMH CHAS MASS 061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F0C7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445" w:rsidRDefault="00CA3445" w:rsidP="00DF5D0E">
      <w:r>
        <w:separator/>
      </w:r>
    </w:p>
  </w:footnote>
  <w:footnote w:type="continuationSeparator" w:id="1">
    <w:p w:rsidR="00CA3445" w:rsidRDefault="00CA344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12CE4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412CE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B318D"/>
    <w:rsid w:val="000C6C82"/>
    <w:rsid w:val="000E603A"/>
    <w:rsid w:val="00106544"/>
    <w:rsid w:val="001A775A"/>
    <w:rsid w:val="001E6675"/>
    <w:rsid w:val="00217E8A"/>
    <w:rsid w:val="00281CBD"/>
    <w:rsid w:val="00316CD9"/>
    <w:rsid w:val="00375E1E"/>
    <w:rsid w:val="003D0EF8"/>
    <w:rsid w:val="003E2FC6"/>
    <w:rsid w:val="003F0C7C"/>
    <w:rsid w:val="00412CE4"/>
    <w:rsid w:val="004547AB"/>
    <w:rsid w:val="00492DDC"/>
    <w:rsid w:val="00523C5A"/>
    <w:rsid w:val="00551A2F"/>
    <w:rsid w:val="005726DE"/>
    <w:rsid w:val="00605C39"/>
    <w:rsid w:val="006841E6"/>
    <w:rsid w:val="006A3699"/>
    <w:rsid w:val="006C0F93"/>
    <w:rsid w:val="006D2911"/>
    <w:rsid w:val="006F7027"/>
    <w:rsid w:val="0072335D"/>
    <w:rsid w:val="0072541D"/>
    <w:rsid w:val="007D35D4"/>
    <w:rsid w:val="00846034"/>
    <w:rsid w:val="0089012C"/>
    <w:rsid w:val="00931B84"/>
    <w:rsid w:val="00972869"/>
    <w:rsid w:val="009B3324"/>
    <w:rsid w:val="009F23A9"/>
    <w:rsid w:val="00A01F29"/>
    <w:rsid w:val="00A93D4A"/>
    <w:rsid w:val="00AA1DAD"/>
    <w:rsid w:val="00AA2524"/>
    <w:rsid w:val="00AD2D0A"/>
    <w:rsid w:val="00B31D1C"/>
    <w:rsid w:val="00B518D0"/>
    <w:rsid w:val="00B72FE3"/>
    <w:rsid w:val="00B73E0A"/>
    <w:rsid w:val="00B961E0"/>
    <w:rsid w:val="00C650BD"/>
    <w:rsid w:val="00C87096"/>
    <w:rsid w:val="00CA3445"/>
    <w:rsid w:val="00D40447"/>
    <w:rsid w:val="00DA47F3"/>
    <w:rsid w:val="00DE256E"/>
    <w:rsid w:val="00DF5D0E"/>
    <w:rsid w:val="00E1471A"/>
    <w:rsid w:val="00E41CC6"/>
    <w:rsid w:val="00E66F5D"/>
    <w:rsid w:val="00E854D6"/>
    <w:rsid w:val="00E90713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se_st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2</Pages>
  <Words>368</Words>
  <Characters>1517</Characters>
  <Application>Microsoft Office Word</Application>
  <DocSecurity>8</DocSecurity>
  <Lines>189</Lines>
  <Paragraphs>110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5760-S AMH CHAS MASS 061</dc:title>
  <dc:subject/>
  <dc:creator>Washington State Legislature</dc:creator>
  <cp:keywords/>
  <dc:description/>
  <cp:lastModifiedBy>Washington State Legislature</cp:lastModifiedBy>
  <cp:revision>3</cp:revision>
  <cp:lastPrinted>2009-04-14T01:36:00Z</cp:lastPrinted>
  <dcterms:created xsi:type="dcterms:W3CDTF">2009-04-14T01:35:00Z</dcterms:created>
  <dcterms:modified xsi:type="dcterms:W3CDTF">2009-04-14T01:36:00Z</dcterms:modified>
</cp:coreProperties>
</file>