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75CFF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164</w:t>
            </w:r>
          </w:customXml>
        </w:p>
      </w:customXml>
      <w:customXml w:element="OfferedBy">
        <w:p w:rsidR="00DF5D0E" w:rsidRDefault="00612C5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75CFF">
          <w:customXml w:element="ReferenceNumber">
            <w:r w:rsidR="00612C57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7D0E44">
              <w:t>H AMD TO WAYS COMM</w:t>
            </w:r>
            <w:r w:rsidR="00612C57">
              <w:t xml:space="preserve"> AMD (H-3287.1)</w:t>
            </w:r>
          </w:customXml>
          <w:customXml w:element="AmendNumber">
            <w:r>
              <w:rPr>
                <w:b/>
              </w:rPr>
              <w:t xml:space="preserve"> 736</w:t>
            </w:r>
          </w:customXml>
        </w:p>
        <w:p w:rsidR="00DF5D0E" w:rsidRDefault="00075CFF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075CF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permStart w:id="0" w:edGrp="everyone" w:displacedByCustomXml="next"/>
      <w:customXml w:element="Page">
        <w:p w:rsidR="007D0E44" w:rsidRDefault="00075CFF" w:rsidP="007D0E4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D0E44">
            <w:t>On page 2, after line 34 of the striking amendment, insert the following:</w:t>
          </w:r>
        </w:p>
        <w:p w:rsidR="007D0E44" w:rsidRDefault="007D0E44" w:rsidP="007D0E44">
          <w:pPr>
            <w:pStyle w:val="Page"/>
          </w:pPr>
          <w:r>
            <w:tab/>
            <w:t>"</w:t>
          </w:r>
          <w:r w:rsidRPr="00123D92">
            <w:rPr>
              <w:u w:val="single"/>
            </w:rPr>
            <w:t>NEW SECTION.</w:t>
          </w:r>
          <w:r>
            <w:t xml:space="preserve"> </w:t>
          </w:r>
          <w:r w:rsidRPr="00123D92">
            <w:rPr>
              <w:b/>
            </w:rPr>
            <w:t>Sec. 2.</w:t>
          </w:r>
          <w:r>
            <w:t xml:space="preserve"> A new section is added to chapter 28B.15 RCW to read as follows: </w:t>
          </w:r>
        </w:p>
        <w:p w:rsidR="007D0E44" w:rsidRDefault="007D0E44" w:rsidP="007D0E44">
          <w:pPr>
            <w:pStyle w:val="Page"/>
          </w:pPr>
          <w:r>
            <w:tab/>
            <w:t>(1) The state universities, regional universities, and the Evergreen State College shall grant a bachelor's degree to any resident undergraduate freshman who meets all of the following criteria:</w:t>
          </w:r>
        </w:p>
        <w:p w:rsidR="007D0E44" w:rsidRDefault="007D0E44" w:rsidP="007D0E44">
          <w:pPr>
            <w:pStyle w:val="Page"/>
          </w:pPr>
          <w:r>
            <w:tab/>
            <w:t xml:space="preserve">(a) Enrolls full-time; </w:t>
          </w:r>
        </w:p>
        <w:p w:rsidR="007D0E44" w:rsidRDefault="007D0E44" w:rsidP="007D0E44">
          <w:pPr>
            <w:pStyle w:val="Page"/>
          </w:pPr>
          <w:r>
            <w:tab/>
            <w:t xml:space="preserve">(b) Declares a major course of study within the first academic year of enrollment and does not change the declared major; </w:t>
          </w:r>
        </w:p>
        <w:p w:rsidR="007D0E44" w:rsidRDefault="007D0E44" w:rsidP="007D0E44">
          <w:pPr>
            <w:pStyle w:val="Page"/>
          </w:pPr>
          <w:r>
            <w:tab/>
            <w:t xml:space="preserve">(c) Passes all courses attempted; and </w:t>
          </w:r>
        </w:p>
        <w:p w:rsidR="007D0E44" w:rsidRDefault="007D0E44" w:rsidP="007D0E44">
          <w:pPr>
            <w:pStyle w:val="Page"/>
          </w:pPr>
          <w:r>
            <w:tab/>
            <w:t xml:space="preserve">(d) Maintains a 3.00 grade point average for either ten consecutive quarters or eight consecutive semesters, excluding summer quarter. </w:t>
          </w:r>
        </w:p>
        <w:p w:rsidR="007D0E44" w:rsidRDefault="007D0E44" w:rsidP="007D0E44">
          <w:pPr>
            <w:pStyle w:val="RCWSLText"/>
          </w:pPr>
          <w:r>
            <w:tab/>
            <w:t>(2) The state universities, regional universities, and the Evergreen State College shall grant a bachelor's degree to any community or technical college transfer student who meets all of the following criteria:</w:t>
          </w:r>
        </w:p>
        <w:p w:rsidR="007D0E44" w:rsidRDefault="007D0E44" w:rsidP="007D0E44">
          <w:pPr>
            <w:pStyle w:val="RCWSLText"/>
          </w:pPr>
          <w:r>
            <w:tab/>
            <w:t xml:space="preserve">(a) Has earned a transfer associate degree; </w:t>
          </w:r>
        </w:p>
        <w:p w:rsidR="007D0E44" w:rsidRDefault="007D0E44" w:rsidP="007D0E44">
          <w:pPr>
            <w:pStyle w:val="RCWSLText"/>
          </w:pPr>
          <w:r>
            <w:tab/>
            <w:t xml:space="preserve">(b) Enrolls full time; </w:t>
          </w:r>
        </w:p>
        <w:p w:rsidR="007D0E44" w:rsidRDefault="007D0E44" w:rsidP="007D0E44">
          <w:pPr>
            <w:pStyle w:val="RCWSLText"/>
          </w:pPr>
          <w:r>
            <w:tab/>
            <w:t>(c) Declares a major course of study within the first term of enrollment and does not change the declared major;</w:t>
          </w:r>
        </w:p>
        <w:p w:rsidR="007D0E44" w:rsidRDefault="007D0E44" w:rsidP="007D0E44">
          <w:pPr>
            <w:pStyle w:val="RCWSLText"/>
          </w:pPr>
          <w:r>
            <w:tab/>
            <w:t xml:space="preserve">(d) Passes all courses attempted; and </w:t>
          </w:r>
        </w:p>
        <w:p w:rsidR="007D0E44" w:rsidRDefault="007D0E44" w:rsidP="007D0E44">
          <w:pPr>
            <w:pStyle w:val="RCWSLText"/>
          </w:pPr>
          <w:r>
            <w:tab/>
            <w:t>(e) Maintains a 3.00 grade point average for either six consecutive quarters or four consecutive semesters.</w:t>
          </w:r>
        </w:p>
        <w:p w:rsidR="007D0E44" w:rsidRPr="009A7976" w:rsidRDefault="007D0E44" w:rsidP="007D0E44">
          <w:pPr>
            <w:pStyle w:val="RCWSLText"/>
          </w:pPr>
          <w:r>
            <w:lastRenderedPageBreak/>
            <w:tab/>
            <w:t xml:space="preserve">(3) If students who meet the criteria outlined in this section are not awarded a bachelor's degree, the state universities, regional universities, and the Evergreen State College shall provide the students a fifteen percent refund of the total tuition fees and services and activities fees paid during the student's enrollment." </w:t>
          </w:r>
        </w:p>
        <w:p w:rsidR="007D0E44" w:rsidRDefault="007D0E44" w:rsidP="007D0E44">
          <w:pPr>
            <w:pStyle w:val="RCWSLText"/>
            <w:suppressLineNumbers/>
          </w:pPr>
        </w:p>
        <w:p w:rsidR="00DF5D0E" w:rsidRPr="00523C5A" w:rsidRDefault="007D0E44" w:rsidP="00612C57">
          <w:pPr>
            <w:pStyle w:val="RCWSLText"/>
            <w:suppressLineNumbers/>
          </w:pPr>
          <w:r>
            <w:tab/>
          </w:r>
        </w:p>
      </w:customXml>
      <w:customXml w:element="Effect">
        <w:p w:rsidR="00ED2EEB" w:rsidRDefault="00DE256E" w:rsidP="00612C57">
          <w:pPr>
            <w:pStyle w:val="Effect"/>
            <w:suppressLineNumbers/>
          </w:pPr>
          <w:r>
            <w:tab/>
          </w:r>
        </w:p>
        <w:p w:rsidR="00612C57" w:rsidRDefault="00ED2EEB" w:rsidP="00612C5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12C57">
            <w:rPr>
              <w:b/>
              <w:u w:val="single"/>
            </w:rPr>
            <w:t>EFFECT:</w:t>
          </w:r>
          <w:r w:rsidR="00DE256E">
            <w:t> </w:t>
          </w:r>
          <w:r w:rsidR="007D0E44">
            <w:t>Provides that if resident undergraduate freshman at four-year institutions enroll full time, declare a major and don't change it, pass all of their classes, and maintain a 3.0 GPA, they will earn a degree within four years. The same guarantee applies to students who transf</w:t>
          </w:r>
          <w:r w:rsidR="00BF751F">
            <w:t>er into a four-year institution</w:t>
          </w:r>
          <w:r w:rsidR="007D0E44">
            <w:t xml:space="preserve"> having earned a transfer associate degree and having met the same criteria, with the exception that they will earn a degree within two years. If the four-year institutions fail to grant a degree to students who have met all of the criteria, they are required to issue the student a 15% refund of total tuition and services and activities fees paid during the student's enrollment.</w:t>
          </w:r>
          <w:r w:rsidR="00DE256E">
            <w:t>  </w:t>
          </w:r>
        </w:p>
      </w:customXml>
      <w:p w:rsidR="00DF5D0E" w:rsidRPr="00612C57" w:rsidRDefault="00DF5D0E" w:rsidP="00612C57">
        <w:pPr>
          <w:pStyle w:val="FiscalImpact"/>
          <w:suppressLineNumbers/>
        </w:pPr>
      </w:p>
      <w:permEnd w:id="0"/>
      <w:p w:rsidR="00DF5D0E" w:rsidRDefault="00DF5D0E" w:rsidP="00612C57">
        <w:pPr>
          <w:pStyle w:val="AmendSectionPostSpace"/>
          <w:suppressLineNumbers/>
        </w:pPr>
      </w:p>
      <w:p w:rsidR="00DF5D0E" w:rsidRDefault="00DF5D0E" w:rsidP="00612C57">
        <w:pPr>
          <w:pStyle w:val="BillEnd"/>
          <w:suppressLineNumbers/>
        </w:pPr>
      </w:p>
      <w:p w:rsidR="00DF5D0E" w:rsidRDefault="00DE256E" w:rsidP="00612C5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75CFF" w:rsidP="00612C5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57" w:rsidRDefault="00612C57" w:rsidP="00DF5D0E">
      <w:r>
        <w:separator/>
      </w:r>
    </w:p>
  </w:endnote>
  <w:endnote w:type="continuationSeparator" w:id="1">
    <w:p w:rsidR="00612C57" w:rsidRDefault="00612C5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5CFF">
    <w:pPr>
      <w:pStyle w:val="AmendDraftFooter"/>
    </w:pPr>
    <w:fldSimple w:instr=" TITLE   \* MERGEFORMAT ">
      <w:r w:rsidR="0052638D">
        <w:t>5734-S AMH ANDG SMIT 164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2638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5CFF">
    <w:pPr>
      <w:pStyle w:val="AmendDraftFooter"/>
    </w:pPr>
    <w:fldSimple w:instr=" TITLE   \* MERGEFORMAT ">
      <w:r w:rsidR="0052638D">
        <w:t>5734-S AMH ANDG SMIT 164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263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57" w:rsidRDefault="00612C57" w:rsidP="00DF5D0E">
      <w:r>
        <w:separator/>
      </w:r>
    </w:p>
  </w:footnote>
  <w:footnote w:type="continuationSeparator" w:id="1">
    <w:p w:rsidR="00612C57" w:rsidRDefault="00612C5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5CF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75C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75CFF"/>
    <w:rsid w:val="00096165"/>
    <w:rsid w:val="000C6C82"/>
    <w:rsid w:val="000E603A"/>
    <w:rsid w:val="00106544"/>
    <w:rsid w:val="001A775A"/>
    <w:rsid w:val="001C5072"/>
    <w:rsid w:val="001E6675"/>
    <w:rsid w:val="00217E8A"/>
    <w:rsid w:val="00281CBD"/>
    <w:rsid w:val="00316CD9"/>
    <w:rsid w:val="0034093A"/>
    <w:rsid w:val="003E2FC6"/>
    <w:rsid w:val="00492DDC"/>
    <w:rsid w:val="00523C5A"/>
    <w:rsid w:val="0052638D"/>
    <w:rsid w:val="00605C39"/>
    <w:rsid w:val="00612C57"/>
    <w:rsid w:val="006841E6"/>
    <w:rsid w:val="006F7027"/>
    <w:rsid w:val="0072335D"/>
    <w:rsid w:val="0072541D"/>
    <w:rsid w:val="00764D45"/>
    <w:rsid w:val="007D0E44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F751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2</Pages>
  <Words>483</Words>
  <Characters>1972</Characters>
  <Application>Microsoft Office Word</Application>
  <DocSecurity>0</DocSecurity>
  <Lines>281</Lines>
  <Paragraphs>153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ANDG SMIT 164</dc:title>
  <dc:subject/>
  <dc:creator>Washington State Legislature</dc:creator>
  <cp:keywords/>
  <dc:description/>
  <cp:lastModifiedBy>Washington State Legislature</cp:lastModifiedBy>
  <cp:revision>5</cp:revision>
  <cp:lastPrinted>2009-04-15T02:39:00Z</cp:lastPrinted>
  <dcterms:created xsi:type="dcterms:W3CDTF">2009-04-15T02:34:00Z</dcterms:created>
  <dcterms:modified xsi:type="dcterms:W3CDTF">2009-04-15T02:39:00Z</dcterms:modified>
</cp:coreProperties>
</file>