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62227" w:rsidP="0072541D">
          <w:pPr>
            <w:pStyle w:val="AmendDocName"/>
          </w:pPr>
          <w:customXml w:element="BillDocName">
            <w:r>
              <w:t xml:space="preserve">5651-S.E</w:t>
            </w:r>
          </w:customXml>
          <w:customXml w:element="AmendType">
            <w:r>
              <w:t xml:space="preserve"> AMH</w:t>
            </w:r>
          </w:customXml>
          <w:customXml w:element="SponsorAcronym">
            <w:r>
              <w:t xml:space="preserve"> WARN</w:t>
            </w:r>
          </w:customXml>
          <w:customXml w:element="DrafterAcronym">
            <w:r>
              <w:t xml:space="preserve"> TANG</w:t>
            </w:r>
          </w:customXml>
          <w:customXml w:element="DraftNumber">
            <w:r>
              <w:t xml:space="preserve"> 088</w:t>
            </w:r>
          </w:customXml>
        </w:p>
      </w:customXml>
      <w:customXml w:element="OfferedBy">
        <w:p w:rsidR="00DF5D0E" w:rsidRDefault="00CC7BA8" w:rsidP="00B73E0A">
          <w:pPr>
            <w:pStyle w:val="OfferedBy"/>
            <w:spacing w:after="120"/>
          </w:pPr>
          <w:r>
            <w:tab/>
          </w:r>
          <w:r>
            <w:tab/>
          </w:r>
          <w:r>
            <w:tab/>
          </w:r>
        </w:p>
      </w:customXml>
      <w:customXml w:element="Heading">
        <w:p w:rsidR="00DF5D0E" w:rsidRDefault="00162227">
          <w:customXml w:element="ReferenceNumber">
            <w:r w:rsidR="00CC7BA8">
              <w:rPr>
                <w:b/>
                <w:u w:val="single"/>
              </w:rPr>
              <w:t>ESSB 5651</w:t>
            </w:r>
            <w:r w:rsidR="00DE256E">
              <w:t xml:space="preserve"> - </w:t>
            </w:r>
          </w:customXml>
          <w:customXml w:element="Floor">
            <w:r w:rsidR="00CC7BA8">
              <w:t>H AMD TO JUDI COMM AMD (5651-S.E AMH JUDI TANG 080)</w:t>
            </w:r>
          </w:customXml>
          <w:customXml w:element="AmendNumber">
            <w:r>
              <w:rPr>
                <w:b/>
              </w:rPr>
              <w:t xml:space="preserve"> 516</w:t>
            </w:r>
          </w:customXml>
        </w:p>
        <w:p w:rsidR="00DF5D0E" w:rsidRDefault="00162227" w:rsidP="00605C39">
          <w:pPr>
            <w:ind w:firstLine="576"/>
          </w:pPr>
          <w:customXml w:element="Sponsors">
            <w:r>
              <w:t xml:space="preserve">By Representative Warnick</w:t>
            </w:r>
          </w:customXml>
        </w:p>
        <w:p w:rsidR="00DF5D0E" w:rsidRDefault="00162227" w:rsidP="00846034">
          <w:pPr>
            <w:spacing w:line="408" w:lineRule="exact"/>
            <w:jc w:val="right"/>
            <w:rPr>
              <w:b/>
              <w:bCs/>
            </w:rPr>
          </w:pPr>
          <w:customXml w:element="FloorAction">
            <w:r>
              <w:t xml:space="preserve">FAILED 4/08/2009</w:t>
            </w:r>
          </w:customXml>
        </w:p>
      </w:customXml>
      <w:permStart w:id="0" w:edGrp="everyone" w:displacedByCustomXml="next"/>
      <w:customXml w:element="Page">
        <w:p w:rsidR="00050BBA" w:rsidRDefault="00162227" w:rsidP="00050BB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C7BA8">
            <w:t xml:space="preserve">On page </w:t>
          </w:r>
          <w:r w:rsidR="00050BBA">
            <w:t>1 of the amendment, strike all material after line 2 and insert the following:</w:t>
          </w:r>
        </w:p>
        <w:p w:rsidR="00050BBA" w:rsidRDefault="00050BBA" w:rsidP="00050BBA">
          <w:pPr>
            <w:pStyle w:val="Page"/>
          </w:pPr>
        </w:p>
        <w:p w:rsidR="00050BBA" w:rsidRDefault="00050BBA" w:rsidP="00050BBA">
          <w:pPr>
            <w:pStyle w:val="Page"/>
          </w:pPr>
          <w:r>
            <w:tab/>
            <w:t>"</w:t>
          </w:r>
          <w:r>
            <w:rPr>
              <w:u w:val="single"/>
            </w:rPr>
            <w:t>NEW SECTION.</w:t>
          </w:r>
          <w:r>
            <w:rPr>
              <w:b/>
            </w:rPr>
            <w:t xml:space="preserve"> Sec. </w:t>
          </w:r>
          <w:r w:rsidR="00162227">
            <w:rPr>
              <w:b/>
            </w:rPr>
            <w:fldChar w:fldCharType="begin"/>
          </w:r>
          <w:r>
            <w:rPr>
              <w:b/>
            </w:rPr>
            <w:instrText xml:space="preserve"> LISTNUM  LegalDefault  </w:instrText>
          </w:r>
          <w:r w:rsidR="00162227">
            <w:rPr>
              <w:b/>
            </w:rPr>
            <w:fldChar w:fldCharType="end"/>
          </w:r>
          <w:r>
            <w:t xml:space="preserve">  The legislature finds that:</w:t>
          </w:r>
        </w:p>
        <w:p w:rsidR="00050BBA" w:rsidRDefault="00050BBA" w:rsidP="00050BBA">
          <w:pPr>
            <w:pStyle w:val="RCWSLText"/>
          </w:pPr>
          <w:r>
            <w:tab/>
            <w:t>(1) Dogs are neither a commercial crop nor a commodity and should not be indiscriminately or irresponsibly mass produced;</w:t>
          </w:r>
        </w:p>
        <w:p w:rsidR="00050BBA" w:rsidRDefault="00050BBA" w:rsidP="00050BBA">
          <w:pPr>
            <w:pStyle w:val="RCWSLText"/>
          </w:pPr>
          <w:r>
            <w:tab/>
            <w:t>(2) Poorly managed dog housing facilities increases the likelihood that the dogs will be denied their most basic needs including but not limited to:  Sanitary living conditions, proper and timely medical care, the ability to have sufficient exercise, and adequate shelter from the elements;</w:t>
          </w:r>
        </w:p>
        <w:p w:rsidR="00050BBA" w:rsidRDefault="00050BBA" w:rsidP="00050BBA">
          <w:pPr>
            <w:pStyle w:val="RCWSLText"/>
          </w:pPr>
          <w:r>
            <w:tab/>
            <w:t>(3) Poorly managed dog housing facilities can easily fall below even the most basic standards of humane housing and husbandry; and</w:t>
          </w:r>
        </w:p>
        <w:p w:rsidR="00050BBA" w:rsidRDefault="00050BBA" w:rsidP="00050BBA">
          <w:pPr>
            <w:pStyle w:val="RCWSLText"/>
          </w:pPr>
          <w:r>
            <w:tab/>
            <w:t>(4) Current Washington state laws could better define conditions producing substandard animal care, resulting in the abuse of animals.</w:t>
          </w:r>
        </w:p>
        <w:p w:rsidR="00050BBA" w:rsidRDefault="00050BBA" w:rsidP="00050BBA">
          <w:pPr>
            <w:pStyle w:val="BegSec-Amd"/>
          </w:pPr>
          <w:r>
            <w:rPr>
              <w:b/>
            </w:rPr>
            <w:t xml:space="preserve">Sec. </w:t>
          </w:r>
          <w:r w:rsidR="00162227">
            <w:rPr>
              <w:b/>
            </w:rPr>
            <w:fldChar w:fldCharType="begin"/>
          </w:r>
          <w:r>
            <w:rPr>
              <w:b/>
            </w:rPr>
            <w:instrText xml:space="preserve"> LISTNUM  LegalDefault  </w:instrText>
          </w:r>
          <w:r w:rsidR="00162227">
            <w:rPr>
              <w:b/>
            </w:rPr>
            <w:fldChar w:fldCharType="end"/>
          </w:r>
          <w:r>
            <w:rPr>
              <w:b/>
            </w:rPr>
            <w:t xml:space="preserve">  </w:t>
          </w:r>
          <w:r>
            <w:t>RCW 16.52.011 and 2007 c 376 s 2 are each amended to read as follows:</w:t>
          </w:r>
        </w:p>
        <w:p w:rsidR="00050BBA" w:rsidRDefault="00050BBA" w:rsidP="00050BBA">
          <w:pPr>
            <w:pStyle w:val="RCWSLText"/>
          </w:pPr>
          <w:r>
            <w:tab/>
            <w:t>(1) Principles of liability as defined in chapter 9A.08 RCW apply to this chapter.</w:t>
          </w:r>
        </w:p>
        <w:p w:rsidR="00050BBA" w:rsidRDefault="00050BBA" w:rsidP="00050BBA">
          <w:pPr>
            <w:pStyle w:val="RCWSLText"/>
          </w:pPr>
          <w:r>
            <w:tab/>
            <w:t>(2) Unless the context clearly requires otherwise, the definitions in this section apply throughout this chapter.</w:t>
          </w:r>
        </w:p>
        <w:p w:rsidR="00050BBA" w:rsidRDefault="00050BBA" w:rsidP="00050BBA">
          <w:pPr>
            <w:pStyle w:val="RCWSLText"/>
          </w:pPr>
          <w:r>
            <w:tab/>
            <w:t>(a) "Abandons" means the knowing or reckless desertion of an animal by its owner or the causing of the animal to be deserted by its owner, in any place, without making provisions for the animal's adequate care.</w:t>
          </w:r>
        </w:p>
        <w:p w:rsidR="00050BBA" w:rsidRPr="00EB15BA" w:rsidRDefault="00050BBA" w:rsidP="00050BBA">
          <w:pPr>
            <w:pStyle w:val="RCWSLText"/>
            <w:rPr>
              <w:u w:val="single"/>
            </w:rPr>
          </w:pPr>
          <w:r>
            <w:lastRenderedPageBreak/>
            <w:tab/>
            <w:t xml:space="preserve">(b) </w:t>
          </w:r>
          <w:r w:rsidRPr="00EB15BA">
            <w:rPr>
              <w:u w:val="single"/>
            </w:rPr>
            <w:t xml:space="preserve">“Adequate care” means the responsible practice of good animal husbandry, including but not limited to, </w:t>
          </w:r>
          <w:r>
            <w:rPr>
              <w:u w:val="single"/>
            </w:rPr>
            <w:t xml:space="preserve">the </w:t>
          </w:r>
          <w:r w:rsidRPr="00EB15BA">
            <w:rPr>
              <w:u w:val="single"/>
            </w:rPr>
            <w:t xml:space="preserve">handling, production, management, confinement, space, cleanliness, food, water, protection, shelter, and transportation appropriate for the age, condition, size and type </w:t>
          </w:r>
          <w:r>
            <w:rPr>
              <w:u w:val="single"/>
            </w:rPr>
            <w:t xml:space="preserve">of </w:t>
          </w:r>
          <w:r w:rsidRPr="00EB15BA">
            <w:rPr>
              <w:u w:val="single"/>
            </w:rPr>
            <w:t>dog and the provision of veterinary care when needed to prevent suffering or impairment of health and, when necessary, euthanasia.</w:t>
          </w:r>
        </w:p>
        <w:p w:rsidR="00050BBA" w:rsidRPr="00EB15BA" w:rsidRDefault="00050BBA" w:rsidP="00050BBA">
          <w:pPr>
            <w:pStyle w:val="RCWSLText"/>
            <w:rPr>
              <w:u w:val="single"/>
            </w:rPr>
          </w:pPr>
          <w:r w:rsidRPr="00EB15BA">
            <w:tab/>
          </w:r>
          <w:r w:rsidRPr="00EB15BA">
            <w:rPr>
              <w:u w:val="single"/>
            </w:rPr>
            <w:t>(c) “Adequate cleaning” means</w:t>
          </w:r>
          <w:r>
            <w:rPr>
              <w:u w:val="single"/>
            </w:rPr>
            <w:t>: (i)</w:t>
          </w:r>
          <w:r w:rsidRPr="00EB15BA">
            <w:rPr>
              <w:u w:val="single"/>
            </w:rPr>
            <w:t xml:space="preserve"> the removal</w:t>
          </w:r>
          <w:r>
            <w:rPr>
              <w:u w:val="single"/>
            </w:rPr>
            <w:t xml:space="preserve"> of</w:t>
          </w:r>
          <w:r w:rsidRPr="00EB15BA">
            <w:rPr>
              <w:u w:val="single"/>
            </w:rPr>
            <w:t xml:space="preserve"> debris, food waste and excrement from the primary enclosure with sufficient frequency to minimize the animals' contact with the above-mentioned contaminants;</w:t>
          </w:r>
          <w:r>
            <w:rPr>
              <w:u w:val="single"/>
            </w:rPr>
            <w:t xml:space="preserve"> (ii)</w:t>
          </w:r>
          <w:r w:rsidRPr="00EB15BA">
            <w:rPr>
              <w:u w:val="single"/>
            </w:rPr>
            <w:t xml:space="preserve"> the primary enclosure is sanitized with sufficient frequency to minimize odors and the hazards of disease; and </w:t>
          </w:r>
          <w:r>
            <w:rPr>
              <w:u w:val="single"/>
            </w:rPr>
            <w:t xml:space="preserve">(iii) </w:t>
          </w:r>
          <w:r w:rsidRPr="00EB15BA">
            <w:rPr>
              <w:u w:val="single"/>
            </w:rPr>
            <w:t>the primary enclosure is cleaned so as to prevent the animals confined therein from being directly or indirectly sprayed with the stream of water, or directly or indirectly exposed to hazardous chemicals or disinfectants.</w:t>
          </w:r>
        </w:p>
        <w:p w:rsidR="00050BBA" w:rsidRPr="00EB15BA" w:rsidRDefault="00050BBA" w:rsidP="00050BBA">
          <w:pPr>
            <w:pStyle w:val="RCWSLText"/>
            <w:rPr>
              <w:u w:val="single"/>
            </w:rPr>
          </w:pPr>
          <w:r w:rsidRPr="00EB15BA">
            <w:tab/>
          </w:r>
          <w:r w:rsidRPr="00EB15BA">
            <w:rPr>
              <w:u w:val="single"/>
            </w:rPr>
            <w:t>(d) “Adequate exercise” means the opportunity for a dog to move sufficiently outside of its primary enclosure to maintain normal muscle tone and mass for the age, size, and condition of the dog, except when exercise is medically contraindicated.</w:t>
          </w:r>
        </w:p>
        <w:p w:rsidR="00050BBA" w:rsidRPr="00EB15BA" w:rsidRDefault="00050BBA" w:rsidP="00050BBA">
          <w:pPr>
            <w:pStyle w:val="RCWSLText"/>
            <w:rPr>
              <w:u w:val="single"/>
            </w:rPr>
          </w:pPr>
          <w:r w:rsidRPr="00EB15BA">
            <w:tab/>
          </w:r>
          <w:r w:rsidRPr="00EB15BA">
            <w:rPr>
              <w:u w:val="single"/>
            </w:rPr>
            <w:t>(e) “Adequate food” means the provision of and access to food that</w:t>
          </w:r>
          <w:r>
            <w:rPr>
              <w:u w:val="single"/>
            </w:rPr>
            <w:t>: (i)</w:t>
          </w:r>
          <w:r w:rsidRPr="00EB15BA">
            <w:rPr>
              <w:u w:val="single"/>
            </w:rPr>
            <w:t xml:space="preserve"> is of sufficient quantity and nutritive value to maintain each dog in good health; </w:t>
          </w:r>
          <w:r>
            <w:rPr>
              <w:u w:val="single"/>
            </w:rPr>
            <w:t xml:space="preserve">(ii) </w:t>
          </w:r>
          <w:r w:rsidRPr="00EB15BA">
            <w:rPr>
              <w:u w:val="single"/>
            </w:rPr>
            <w:t>is accessible to each dog;</w:t>
          </w:r>
          <w:r>
            <w:rPr>
              <w:u w:val="single"/>
            </w:rPr>
            <w:t xml:space="preserve"> (iii)</w:t>
          </w:r>
          <w:r w:rsidRPr="00EB15BA">
            <w:rPr>
              <w:u w:val="single"/>
            </w:rPr>
            <w:t xml:space="preserve"> is prepared so as to permit ease of consumption for the age, condition, size and type of each dog; </w:t>
          </w:r>
          <w:r>
            <w:rPr>
              <w:u w:val="single"/>
            </w:rPr>
            <w:t xml:space="preserve">(iv) </w:t>
          </w:r>
          <w:r w:rsidRPr="00EB15BA">
            <w:rPr>
              <w:u w:val="single"/>
            </w:rPr>
            <w:t xml:space="preserve">is provided in a clean and sanitary manner; </w:t>
          </w:r>
          <w:r>
            <w:rPr>
              <w:u w:val="single"/>
            </w:rPr>
            <w:t xml:space="preserve">(v) </w:t>
          </w:r>
          <w:r w:rsidRPr="00EB15BA">
            <w:rPr>
              <w:u w:val="single"/>
            </w:rPr>
            <w:t>is placed so as to minimize contamination by excrement and pests; and</w:t>
          </w:r>
          <w:r>
            <w:rPr>
              <w:u w:val="single"/>
            </w:rPr>
            <w:t xml:space="preserve"> (vi)</w:t>
          </w:r>
          <w:r w:rsidRPr="00EB15BA">
            <w:rPr>
              <w:u w:val="single"/>
            </w:rPr>
            <w:t xml:space="preserve"> is provided at suitable intervals for the age, activity level and condition of the </w:t>
          </w:r>
          <w:r>
            <w:rPr>
              <w:u w:val="single"/>
            </w:rPr>
            <w:t>dog</w:t>
          </w:r>
          <w:r w:rsidRPr="00EB15BA">
            <w:rPr>
              <w:u w:val="single"/>
            </w:rPr>
            <w:t>, but at least once daily, except as prescribed by a veterinarian.</w:t>
          </w:r>
        </w:p>
        <w:p w:rsidR="00050BBA" w:rsidRPr="00EB15BA" w:rsidRDefault="00050BBA" w:rsidP="00050BBA">
          <w:pPr>
            <w:pStyle w:val="RCWSLText"/>
            <w:rPr>
              <w:u w:val="single"/>
            </w:rPr>
          </w:pPr>
          <w:r w:rsidRPr="00EB15BA">
            <w:tab/>
          </w:r>
          <w:r w:rsidRPr="00EB15BA">
            <w:rPr>
              <w:u w:val="single"/>
            </w:rPr>
            <w:t>(f) “Adequate shelter” means the provision of and access to shelter that</w:t>
          </w:r>
          <w:r>
            <w:rPr>
              <w:u w:val="single"/>
            </w:rPr>
            <w:t>: (i)</w:t>
          </w:r>
          <w:r w:rsidRPr="00EB15BA">
            <w:rPr>
              <w:u w:val="single"/>
            </w:rPr>
            <w:t xml:space="preserve"> is suitable for the age, condition, size, and type of each dog; </w:t>
          </w:r>
          <w:r>
            <w:rPr>
              <w:u w:val="single"/>
            </w:rPr>
            <w:t xml:space="preserve">(ii) </w:t>
          </w:r>
          <w:r w:rsidRPr="00EB15BA">
            <w:rPr>
              <w:u w:val="single"/>
            </w:rPr>
            <w:t xml:space="preserve">provides adequate space for each animal; </w:t>
          </w:r>
          <w:r>
            <w:rPr>
              <w:u w:val="single"/>
            </w:rPr>
            <w:t xml:space="preserve">(iii) </w:t>
          </w:r>
          <w:r w:rsidRPr="00EB15BA">
            <w:rPr>
              <w:u w:val="single"/>
            </w:rPr>
            <w:t xml:space="preserve">is safe and protects each animal from injury, rain, sleet, snow, hail, direct sunlight, the adverse effects of heat or cold, physical </w:t>
          </w:r>
          <w:r w:rsidRPr="00EB15BA">
            <w:rPr>
              <w:u w:val="single"/>
            </w:rPr>
            <w:lastRenderedPageBreak/>
            <w:t xml:space="preserve">suffering, and impairment of health; </w:t>
          </w:r>
          <w:r>
            <w:rPr>
              <w:u w:val="single"/>
            </w:rPr>
            <w:t xml:space="preserve">(iv) </w:t>
          </w:r>
          <w:r w:rsidRPr="00EB15BA">
            <w:rPr>
              <w:u w:val="single"/>
            </w:rPr>
            <w:t xml:space="preserve">is properly lighted; </w:t>
          </w:r>
          <w:r>
            <w:rPr>
              <w:u w:val="single"/>
            </w:rPr>
            <w:t xml:space="preserve">(v) </w:t>
          </w:r>
          <w:r w:rsidRPr="00EB15BA">
            <w:rPr>
              <w:u w:val="single"/>
            </w:rPr>
            <w:t xml:space="preserve">is properly cleaned; </w:t>
          </w:r>
          <w:r>
            <w:rPr>
              <w:u w:val="single"/>
            </w:rPr>
            <w:t xml:space="preserve">(vi) </w:t>
          </w:r>
          <w:r w:rsidRPr="00EB15BA">
            <w:rPr>
              <w:u w:val="single"/>
            </w:rPr>
            <w:t>enables each animal to be clean and dry, except when detrimental to the dog;</w:t>
          </w:r>
          <w:r>
            <w:rPr>
              <w:u w:val="single"/>
            </w:rPr>
            <w:t xml:space="preserve"> and (vii)</w:t>
          </w:r>
          <w:r w:rsidRPr="00EB15BA">
            <w:rPr>
              <w:u w:val="single"/>
            </w:rPr>
            <w:t xml:space="preserve"> provides a solid surface, resting platform, pad, floormat, or similar device that is large enough for the animal to lie on in a normal manner and can be maintained in a sanitary manner. </w:t>
          </w:r>
          <w:r>
            <w:rPr>
              <w:u w:val="single"/>
            </w:rPr>
            <w:t xml:space="preserve"> S</w:t>
          </w:r>
          <w:r w:rsidRPr="00EB15BA">
            <w:rPr>
              <w:u w:val="single"/>
            </w:rPr>
            <w:t xml:space="preserve">helters </w:t>
          </w:r>
          <w:r>
            <w:rPr>
              <w:u w:val="single"/>
            </w:rPr>
            <w:t>with</w:t>
          </w:r>
          <w:r w:rsidRPr="00EB15BA">
            <w:rPr>
              <w:u w:val="single"/>
            </w:rPr>
            <w:t xml:space="preserve"> wire, grid, or slat floors </w:t>
          </w:r>
          <w:r>
            <w:rPr>
              <w:u w:val="single"/>
            </w:rPr>
            <w:t xml:space="preserve">that </w:t>
          </w:r>
          <w:r w:rsidRPr="00EB15BA">
            <w:rPr>
              <w:u w:val="single"/>
            </w:rPr>
            <w:t xml:space="preserve">permit the animals' feet to </w:t>
          </w:r>
          <w:r>
            <w:rPr>
              <w:u w:val="single"/>
            </w:rPr>
            <w:t xml:space="preserve">pass through the openings, or </w:t>
          </w:r>
          <w:r w:rsidRPr="00EB15BA">
            <w:rPr>
              <w:u w:val="single"/>
            </w:rPr>
            <w:t xml:space="preserve">sag under the animals' weight, or otherwise do not protect the animals' feet or toes from injury do not </w:t>
          </w:r>
          <w:r>
            <w:rPr>
              <w:u w:val="single"/>
            </w:rPr>
            <w:t xml:space="preserve">constitute </w:t>
          </w:r>
          <w:r w:rsidRPr="00EB15BA">
            <w:rPr>
              <w:u w:val="single"/>
            </w:rPr>
            <w:t>adequate shelter.</w:t>
          </w:r>
        </w:p>
        <w:p w:rsidR="00050BBA" w:rsidRPr="00EB15BA" w:rsidRDefault="00050BBA" w:rsidP="00050BBA">
          <w:pPr>
            <w:pStyle w:val="RCWSLText"/>
            <w:rPr>
              <w:u w:val="single"/>
            </w:rPr>
          </w:pPr>
          <w:r w:rsidRPr="00EB15BA">
            <w:tab/>
          </w:r>
          <w:r w:rsidRPr="00EB15BA">
            <w:rPr>
              <w:u w:val="single"/>
            </w:rPr>
            <w:t xml:space="preserve">(g) “Adequate space” means sufficient space to allow for each </w:t>
          </w:r>
          <w:r>
            <w:rPr>
              <w:u w:val="single"/>
            </w:rPr>
            <w:t>dog's</w:t>
          </w:r>
          <w:r w:rsidRPr="00EB15BA">
            <w:rPr>
              <w:u w:val="single"/>
            </w:rPr>
            <w:t xml:space="preserve"> safety and for each </w:t>
          </w:r>
          <w:r>
            <w:rPr>
              <w:u w:val="single"/>
            </w:rPr>
            <w:t>dog</w:t>
          </w:r>
          <w:r w:rsidRPr="00EB15BA">
            <w:rPr>
              <w:u w:val="single"/>
            </w:rPr>
            <w:t xml:space="preserve"> to (i) easily stand, sit, lie, turn about, and make all other normal body movements in a comfortable, normal position for the dog and (ii) interact safely with other dogs in the enclosure. </w:t>
          </w:r>
          <w:r>
            <w:rPr>
              <w:u w:val="single"/>
            </w:rPr>
            <w:t xml:space="preserve"> </w:t>
          </w:r>
          <w:r w:rsidRPr="00EB15BA">
            <w:rPr>
              <w:u w:val="single"/>
            </w:rPr>
            <w:t xml:space="preserve">When freedom of movement would endanger the </w:t>
          </w:r>
          <w:r>
            <w:rPr>
              <w:u w:val="single"/>
            </w:rPr>
            <w:t>dog</w:t>
          </w:r>
          <w:r w:rsidRPr="00EB15BA">
            <w:rPr>
              <w:u w:val="single"/>
            </w:rPr>
            <w:t xml:space="preserve">, temporarily and appropriately restricting movement of the animal according to professionally accepted animal husbandry standards </w:t>
          </w:r>
          <w:r>
            <w:rPr>
              <w:u w:val="single"/>
            </w:rPr>
            <w:t xml:space="preserve">for the breed is considered satisfying the </w:t>
          </w:r>
          <w:r w:rsidRPr="00EB15BA">
            <w:rPr>
              <w:u w:val="single"/>
            </w:rPr>
            <w:t xml:space="preserve">provision of </w:t>
          </w:r>
          <w:r>
            <w:rPr>
              <w:u w:val="single"/>
            </w:rPr>
            <w:t xml:space="preserve">providing </w:t>
          </w:r>
          <w:r w:rsidRPr="00EB15BA">
            <w:rPr>
              <w:u w:val="single"/>
            </w:rPr>
            <w:t>adequate space.</w:t>
          </w:r>
        </w:p>
        <w:p w:rsidR="00050BBA" w:rsidRDefault="00050BBA" w:rsidP="00050BBA">
          <w:pPr>
            <w:pStyle w:val="RCWSLText"/>
          </w:pPr>
          <w:r w:rsidRPr="00EB15BA">
            <w:tab/>
          </w:r>
          <w:r w:rsidRPr="00EB15BA">
            <w:rPr>
              <w:u w:val="single"/>
            </w:rPr>
            <w:t>(h) “Adequate water” means the provision of and access to clean, fresh, potable water of a drinkable temperature that is provided in a suitable manner, in sufficient volume, and at suitable inte</w:t>
          </w:r>
          <w:r>
            <w:rPr>
              <w:u w:val="single"/>
            </w:rPr>
            <w:t>rvals, but at least once every eight</w:t>
          </w:r>
          <w:r w:rsidRPr="00EB15BA">
            <w:rPr>
              <w:u w:val="single"/>
            </w:rPr>
            <w:t xml:space="preserve"> hours, to maintain normal hydration for the age, condition, size and type of each </w:t>
          </w:r>
          <w:r>
            <w:rPr>
              <w:u w:val="single"/>
            </w:rPr>
            <w:t>dog</w:t>
          </w:r>
          <w:r w:rsidRPr="00EB15BA">
            <w:rPr>
              <w:u w:val="single"/>
            </w:rPr>
            <w:t>, except as prescribed by a veterinarian; and is provided in clean, durable receptacles that are accessible to each dog and are placed so as to minimize contamination of the water by excrement and pests.</w:t>
          </w:r>
          <w:r>
            <w:t xml:space="preserve"> </w:t>
          </w:r>
        </w:p>
        <w:p w:rsidR="00050BBA" w:rsidRDefault="00050BBA" w:rsidP="00050BBA">
          <w:pPr>
            <w:pStyle w:val="RCWSLText"/>
          </w:pPr>
          <w:r>
            <w:tab/>
          </w:r>
          <w:r>
            <w:rPr>
              <w:u w:val="single"/>
            </w:rPr>
            <w:t>(i)</w:t>
          </w:r>
          <w:r>
            <w:t xml:space="preserve"> "Animal" means any nonhuman mammal, bird, reptile, or amphibian.</w:t>
          </w:r>
        </w:p>
        <w:p w:rsidR="00050BBA" w:rsidRDefault="00050BBA" w:rsidP="00050BBA">
          <w:pPr>
            <w:pStyle w:val="RCWSLText"/>
          </w:pPr>
          <w:r>
            <w:tab/>
            <w:t>((</w:t>
          </w:r>
          <w:r w:rsidRPr="00EB15BA">
            <w:rPr>
              <w:strike/>
            </w:rPr>
            <w:t>(c)</w:t>
          </w:r>
          <w:r>
            <w:t xml:space="preserve">)) </w:t>
          </w:r>
          <w:r>
            <w:rPr>
              <w:u w:val="single"/>
            </w:rPr>
            <w:t>(j)</w:t>
          </w:r>
          <w:r>
            <w:t xml:space="preserve">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rsidR="00050BBA" w:rsidRDefault="00050BBA" w:rsidP="00050BBA">
          <w:pPr>
            <w:pStyle w:val="RCWSLText"/>
          </w:pPr>
          <w:r>
            <w:tab/>
            <w:t>((</w:t>
          </w:r>
          <w:r w:rsidRPr="00EB15BA">
            <w:rPr>
              <w:strike/>
            </w:rPr>
            <w:t>(d)</w:t>
          </w:r>
          <w:r>
            <w:t xml:space="preserve">)) </w:t>
          </w:r>
          <w:r>
            <w:rPr>
              <w:u w:val="single"/>
            </w:rPr>
            <w:t>(k)</w:t>
          </w:r>
          <w:r>
            <w:t xml:space="preserve">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(f) of this subsection and RCW 16.52.025.</w:t>
          </w:r>
        </w:p>
        <w:p w:rsidR="00050BBA" w:rsidRDefault="00050BBA" w:rsidP="00050BBA">
          <w:pPr>
            <w:pStyle w:val="RCWSLText"/>
          </w:pPr>
          <w:r>
            <w:tab/>
            <w:t>((</w:t>
          </w:r>
          <w:r w:rsidRPr="00EB15BA">
            <w:rPr>
              <w:strike/>
            </w:rPr>
            <w:t>(e)</w:t>
          </w:r>
          <w:r>
            <w:t xml:space="preserve">)) </w:t>
          </w:r>
          <w:r>
            <w:rPr>
              <w:u w:val="single"/>
            </w:rPr>
            <w:t>(l)</w:t>
          </w:r>
          <w:r>
            <w:t xml:space="preserve"> "Euthanasia" means the humane destruction of an animal accomplished by a method that involves instantaneous unconsciousness and immediate death, or by a method that causes painless loss of consciousness, and death during the loss of consciousness.</w:t>
          </w:r>
        </w:p>
        <w:p w:rsidR="00050BBA" w:rsidRDefault="00050BBA" w:rsidP="00050BBA">
          <w:pPr>
            <w:pStyle w:val="RCWSLText"/>
          </w:pPr>
          <w:r>
            <w:tab/>
            <w:t>((</w:t>
          </w:r>
          <w:r w:rsidRPr="00EB15BA">
            <w:rPr>
              <w:strike/>
            </w:rPr>
            <w:t>(f)</w:t>
          </w:r>
          <w:r>
            <w:t xml:space="preserve">)) </w:t>
          </w:r>
          <w:r>
            <w:rPr>
              <w:u w:val="single"/>
            </w:rPr>
            <w:t>(m)</w:t>
          </w:r>
          <w:r>
            <w:t xml:space="preserve"> "Humane officer" means any individual employed, contracted, or appointed by an animal care and control agency or humane society as authorized under RCW 16.52.025.</w:t>
          </w:r>
        </w:p>
        <w:p w:rsidR="00050BBA" w:rsidRDefault="00050BBA" w:rsidP="00050BBA">
          <w:pPr>
            <w:pStyle w:val="RCWSLText"/>
          </w:pPr>
          <w:r>
            <w:tab/>
            <w:t>((</w:t>
          </w:r>
          <w:r w:rsidRPr="00EB15BA">
            <w:rPr>
              <w:strike/>
            </w:rPr>
            <w:t>(g)</w:t>
          </w:r>
          <w:r>
            <w:t xml:space="preserve">)) </w:t>
          </w:r>
          <w:r>
            <w:rPr>
              <w:u w:val="single"/>
            </w:rPr>
            <w:t>(n)</w:t>
          </w:r>
          <w:r>
            <w:t xml:space="preserve"> "Law enforcement agency" means a general authority Washington law enforcement agency as defined in RCW 10.93.020.</w:t>
          </w:r>
        </w:p>
        <w:p w:rsidR="00050BBA" w:rsidRDefault="00050BBA" w:rsidP="00050BBA">
          <w:pPr>
            <w:pStyle w:val="RCWSLText"/>
          </w:pPr>
          <w:r>
            <w:tab/>
            <w:t xml:space="preserve">(h) "Necessary food" means the provision at suitable intervals of wholesome foodstuff suitable for the animal's age and species and sufficient to provide a reasonable level of nutrition for the animal.  </w:t>
          </w:r>
          <w:r>
            <w:tab/>
            <w:t>((</w:t>
          </w:r>
          <w:r w:rsidRPr="00C235CE">
            <w:rPr>
              <w:strike/>
            </w:rPr>
            <w:t>(i)</w:t>
          </w:r>
          <w:r>
            <w:t xml:space="preserve">)) </w:t>
          </w:r>
          <w:r>
            <w:rPr>
              <w:u w:val="single"/>
            </w:rPr>
            <w:t>(o)</w:t>
          </w:r>
          <w:r>
            <w:t xml:space="preserve"> "Owner" means a person who has a right, claim, title, legal share, or right of possession to an animal or a person having lawful control, custody, or possession of an animal.</w:t>
          </w:r>
        </w:p>
        <w:p w:rsidR="00050BBA" w:rsidRDefault="00050BBA" w:rsidP="00050BBA">
          <w:pPr>
            <w:pStyle w:val="RCWSLText"/>
          </w:pPr>
          <w:r>
            <w:tab/>
            <w:t>((</w:t>
          </w:r>
          <w:r w:rsidRPr="00EB15BA">
            <w:rPr>
              <w:strike/>
            </w:rPr>
            <w:t>(j)</w:t>
          </w:r>
          <w:r>
            <w:t>))</w:t>
          </w:r>
          <w:r>
            <w:rPr>
              <w:u w:val="single"/>
            </w:rPr>
            <w:t>(p)</w:t>
          </w:r>
          <w:r>
            <w:t xml:space="preserve"> "Person" means individuals, corporations, partnerships, associations, or other legal entities, and agents of those entities.</w:t>
          </w:r>
        </w:p>
        <w:p w:rsidR="00050BBA" w:rsidRDefault="00050BBA" w:rsidP="00050BBA">
          <w:pPr>
            <w:pStyle w:val="RCWSLText"/>
          </w:pPr>
          <w:r>
            <w:tab/>
            <w:t>((</w:t>
          </w:r>
          <w:r w:rsidRPr="00EB15BA">
            <w:rPr>
              <w:strike/>
            </w:rPr>
            <w:t>(k)</w:t>
          </w:r>
          <w:r>
            <w:t xml:space="preserve">)) </w:t>
          </w:r>
          <w:r>
            <w:rPr>
              <w:u w:val="single"/>
            </w:rPr>
            <w:t>(q)</w:t>
          </w:r>
          <w:r>
            <w:t xml:space="preserve"> "Substantial bodily harm" means substantial bodily harm as defined in RCW 9A.04.110.</w:t>
          </w:r>
        </w:p>
        <w:p w:rsidR="00050BBA" w:rsidRPr="00C235CE" w:rsidRDefault="00050BBA" w:rsidP="00050BBA">
          <w:pPr>
            <w:pStyle w:val="RCWSLText"/>
            <w:rPr>
              <w:u w:val="single"/>
            </w:rPr>
          </w:pPr>
          <w:r>
            <w:tab/>
          </w:r>
          <w:r>
            <w:rPr>
              <w:u w:val="single"/>
            </w:rPr>
            <w:t>(3) The definitions in subsection (2)(b) through (h) apply when the animal is a dog.</w:t>
          </w:r>
        </w:p>
        <w:p w:rsidR="00050BBA" w:rsidRDefault="00050BBA" w:rsidP="00050BBA">
          <w:pPr>
            <w:pStyle w:val="BegSec-Amd"/>
          </w:pPr>
          <w:r>
            <w:rPr>
              <w:b/>
            </w:rPr>
            <w:t xml:space="preserve">Sec. </w:t>
          </w:r>
          <w:r w:rsidR="00162227">
            <w:rPr>
              <w:b/>
            </w:rPr>
            <w:fldChar w:fldCharType="begin"/>
          </w:r>
          <w:r>
            <w:rPr>
              <w:b/>
            </w:rPr>
            <w:instrText xml:space="preserve"> LISTNUM  LegalDefault  </w:instrText>
          </w:r>
          <w:r w:rsidR="00162227">
            <w:rPr>
              <w:b/>
            </w:rPr>
            <w:fldChar w:fldCharType="end"/>
          </w:r>
          <w:r>
            <w:rPr>
              <w:b/>
            </w:rPr>
            <w:t xml:space="preserve">  </w:t>
          </w:r>
          <w:r>
            <w:t>RCW 16.52.207 and 2007 c 376 s 1 are each amended to read as follows:</w:t>
          </w:r>
        </w:p>
        <w:p w:rsidR="00050BBA" w:rsidRDefault="00050BBA" w:rsidP="00050BBA">
          <w:pPr>
            <w:pStyle w:val="RCWSLText"/>
          </w:pPr>
          <w:r>
            <w:tab/>
            <w:t>(1) A person is guilty of animal cruelty in the second degree if, under circumstances not amounting to first degree animal cruelty, the person knowingly, recklessly, or with criminal negligence inflicts unnecessary suffering or pain upon an animal.</w:t>
          </w:r>
        </w:p>
        <w:p w:rsidR="00050BBA" w:rsidRDefault="00050BBA" w:rsidP="00050BBA">
          <w:pPr>
            <w:pStyle w:val="RCWSLText"/>
          </w:pPr>
          <w:r>
            <w:tab/>
            <w:t>(2) An owner of an animal is guilty of animal cruelty in the second degree if, under circumstances not amounting to first degree animal cruelty, the owner knowingly, recklessly, or with criminal negligence:</w:t>
          </w:r>
        </w:p>
        <w:p w:rsidR="00050BBA" w:rsidRDefault="00050BBA" w:rsidP="00050BBA">
          <w:pPr>
            <w:pStyle w:val="RCWSLText"/>
          </w:pPr>
          <w:r>
            <w:tab/>
            <w:t>(a) Fails to provide the animal with necessary shelter, rest, sanitation, space, or medical attention</w:t>
          </w:r>
          <w:r>
            <w:rPr>
              <w:u w:val="single"/>
            </w:rPr>
            <w:t>, or in the case of a dog, adequate care as defined in RCW 16.52.011,</w:t>
          </w:r>
          <w:r>
            <w:t xml:space="preserve"> and the animal suffers unnecessary or unjustifiable physical pain </w:t>
          </w:r>
          <w:r>
            <w:rPr>
              <w:u w:val="single"/>
            </w:rPr>
            <w:t>or serious illness</w:t>
          </w:r>
          <w:r>
            <w:t xml:space="preserve"> as a result of the failure; </w:t>
          </w:r>
        </w:p>
        <w:p w:rsidR="00050BBA" w:rsidRDefault="00050BBA" w:rsidP="00050BBA">
          <w:pPr>
            <w:pStyle w:val="RCWSLText"/>
          </w:pPr>
          <w:r>
            <w:tab/>
            <w:t>(b) Under circumstances not amounting to animal cruelty in the second degree under (c) of this subsection, abandons the animal; or</w:t>
          </w:r>
        </w:p>
        <w:p w:rsidR="00050BBA" w:rsidRDefault="00050BBA" w:rsidP="00050BBA">
          <w:pPr>
            <w:pStyle w:val="RCWSLText"/>
          </w:pPr>
          <w:r>
            <w:tab/>
            <w:t>(c) Abandons the animal and (i) as a result of being abandoned, the animal suffers bodily harm; or (ii) abandoning the animal creates an imminent and substantial risk that the animal will suffer substantial bodily harm.</w:t>
          </w:r>
        </w:p>
        <w:p w:rsidR="00050BBA" w:rsidRDefault="00050BBA" w:rsidP="00050BBA">
          <w:pPr>
            <w:pStyle w:val="RCWSLText"/>
          </w:pPr>
          <w:r>
            <w:tab/>
            <w:t>(3)(a) Animal cruelty in the second degree under subsection (1), (2)(a), or (2)(b) of this section is a misdemeanor.</w:t>
          </w:r>
        </w:p>
        <w:p w:rsidR="00050BBA" w:rsidRDefault="00050BBA" w:rsidP="00050BBA">
          <w:pPr>
            <w:pStyle w:val="RCWSLText"/>
          </w:pPr>
          <w:r>
            <w:tab/>
            <w:t>(b) Animal cruelty in the second degree under subsection (2)(c) of this section is a gross misdemeanor.</w:t>
          </w:r>
        </w:p>
        <w:p w:rsidR="00050BBA" w:rsidRDefault="00050BBA" w:rsidP="00050BBA">
          <w:pPr>
            <w:pStyle w:val="RCWSLText"/>
          </w:pPr>
          <w:r>
            <w:tab/>
            <w:t>(4) In any prosecution of animal cruelty in the second degree under subsection (1) or (2)(a) of this section, it shall be an affirmative defense, if established by the defendant by a preponderance of the evidence, that the defendant's failure was due to economic distress beyond the defendant's control.</w:t>
          </w:r>
        </w:p>
        <w:p w:rsidR="00050BBA" w:rsidRDefault="00050BBA" w:rsidP="00050BBA">
          <w:pPr>
            <w:pStyle w:val="BegSec-New"/>
          </w:pPr>
          <w:r>
            <w:rPr>
              <w:u w:val="single"/>
            </w:rPr>
            <w:t>NEW SECTION.</w:t>
          </w:r>
          <w:r>
            <w:rPr>
              <w:b/>
            </w:rPr>
            <w:t xml:space="preserve"> Sec. </w:t>
          </w:r>
          <w:r w:rsidR="00162227">
            <w:rPr>
              <w:b/>
            </w:rPr>
            <w:fldChar w:fldCharType="begin"/>
          </w:r>
          <w:r>
            <w:rPr>
              <w:b/>
            </w:rPr>
            <w:instrText xml:space="preserve"> LISTNUM  LegalDefault  </w:instrText>
          </w:r>
          <w:r w:rsidR="00162227">
            <w:rPr>
              <w:b/>
            </w:rPr>
            <w:fldChar w:fldCharType="end"/>
          </w:r>
          <w:r>
            <w:t xml:space="preserve">  This act takes effect January 1, 2010."</w:t>
          </w:r>
        </w:p>
        <w:p w:rsidR="00050BBA" w:rsidRDefault="00050BBA" w:rsidP="00050BBA">
          <w:pPr>
            <w:pStyle w:val="RCWSLText"/>
          </w:pPr>
        </w:p>
        <w:p w:rsidR="00050BBA" w:rsidRDefault="00050BBA" w:rsidP="00050BBA">
          <w:pPr>
            <w:pStyle w:val="RCWSLText"/>
            <w:suppressLineNumbers/>
          </w:pPr>
          <w:bookmarkStart w:id="1" w:name="History"/>
          <w:bookmarkEnd w:id="1"/>
          <w:r>
            <w:tab/>
            <w:t>Correct the title.</w:t>
          </w:r>
        </w:p>
        <w:p w:rsidR="00050BBA" w:rsidRDefault="00050BBA" w:rsidP="00050BBA">
          <w:pPr>
            <w:pStyle w:val="RCWSLText"/>
            <w:suppressLineNumbers/>
          </w:pPr>
          <w:r>
            <w:tab/>
          </w:r>
        </w:p>
        <w:customXml w:element="Effect">
          <w:p w:rsidR="00050BBA" w:rsidRPr="00542671" w:rsidRDefault="00050BBA" w:rsidP="00050BBA">
            <w:pPr>
              <w:pStyle w:val="Effect"/>
              <w:rPr>
                <w:spacing w:val="0"/>
              </w:rPr>
            </w:pPr>
            <w:r>
              <w:tab/>
            </w:r>
            <w:r>
              <w:tab/>
            </w:r>
            <w:r w:rsidRPr="00542671">
              <w:rPr>
                <w:b/>
                <w:spacing w:val="0"/>
                <w:u w:val="single"/>
              </w:rPr>
              <w:t>EFFECT:</w:t>
            </w:r>
            <w:r w:rsidRPr="00542671">
              <w:rPr>
                <w:spacing w:val="0"/>
              </w:rPr>
              <w:t xml:space="preserve">  Strikes all the provisions of the striking amendment and does the following:  </w:t>
            </w:r>
          </w:p>
          <w:p w:rsidR="00050BBA" w:rsidRPr="00542671" w:rsidRDefault="00050BBA" w:rsidP="00050BBA">
            <w:pPr>
              <w:pStyle w:val="Effect"/>
              <w:rPr>
                <w:spacing w:val="0"/>
              </w:rPr>
            </w:pPr>
          </w:p>
          <w:p w:rsidR="00050BBA" w:rsidRPr="00542671" w:rsidRDefault="00050BBA" w:rsidP="00050BBA">
            <w:pPr>
              <w:pStyle w:val="Effect"/>
              <w:rPr>
                <w:spacing w:val="0"/>
              </w:rPr>
            </w:pPr>
            <w:r w:rsidRPr="00542671">
              <w:tab/>
            </w:r>
            <w:r w:rsidRPr="00542671">
              <w:tab/>
            </w:r>
            <w:r w:rsidRPr="00542671">
              <w:rPr>
                <w:spacing w:val="0"/>
              </w:rPr>
              <w:t>1.  Refers to poorly managed dog housing facilities, rather than large-scale dog breeding facilities, in the declaration section</w:t>
            </w:r>
            <w:r w:rsidR="00271EB1">
              <w:rPr>
                <w:spacing w:val="0"/>
              </w:rPr>
              <w:t>,</w:t>
            </w:r>
            <w:r w:rsidRPr="00542671">
              <w:rPr>
                <w:spacing w:val="0"/>
              </w:rPr>
              <w:t xml:space="preserve"> and states that the current law could better define conditions producing substandard animal care.</w:t>
            </w:r>
          </w:p>
          <w:p w:rsidR="00050BBA" w:rsidRPr="00542671" w:rsidRDefault="00050BBA" w:rsidP="00050BBA">
            <w:pPr>
              <w:pStyle w:val="Effect"/>
              <w:rPr>
                <w:spacing w:val="0"/>
              </w:rPr>
            </w:pPr>
          </w:p>
          <w:p w:rsidR="00B36942" w:rsidRDefault="00050BBA" w:rsidP="00050BBA">
            <w:pPr>
              <w:pStyle w:val="Effect"/>
            </w:pPr>
            <w:r w:rsidRPr="00542671">
              <w:rPr>
                <w:spacing w:val="0"/>
              </w:rPr>
              <w:tab/>
            </w:r>
            <w:r w:rsidRPr="00542671">
              <w:rPr>
                <w:spacing w:val="0"/>
              </w:rPr>
              <w:tab/>
              <w:t xml:space="preserve">2.  </w:t>
            </w:r>
            <w:r w:rsidR="00271EB1">
              <w:t xml:space="preserve">Provides that a person commits animal cruelty in the second degree if the person fails to provide an animal with necessary shelter, rest, sanitation, space, or medical attention, or in the case of dogs, fails to provide adequate care, that results in serious illness to the animal.  </w:t>
            </w:r>
          </w:p>
          <w:p w:rsidR="00050BBA" w:rsidRPr="00542671" w:rsidRDefault="00162227" w:rsidP="00050BBA">
            <w:pPr>
              <w:pStyle w:val="Effect"/>
              <w:rPr>
                <w:spacing w:val="0"/>
              </w:rPr>
            </w:pPr>
          </w:p>
        </w:customXml>
      </w:customXml>
      <w:p w:rsidR="00DF5D0E" w:rsidRPr="00CC7BA8" w:rsidRDefault="00050BBA" w:rsidP="00050BBA">
        <w:pPr>
          <w:pStyle w:val="Effect"/>
        </w:pPr>
        <w:r w:rsidRPr="00542671">
          <w:rPr>
            <w:spacing w:val="0"/>
          </w:rPr>
          <w:tab/>
        </w:r>
        <w:r w:rsidRPr="00542671">
          <w:rPr>
            <w:spacing w:val="0"/>
          </w:rPr>
          <w:tab/>
          <w:t xml:space="preserve">3. </w:t>
        </w:r>
        <w:r w:rsidR="00271EB1">
          <w:rPr>
            <w:spacing w:val="0"/>
          </w:rPr>
          <w:t xml:space="preserve"> </w:t>
        </w:r>
        <w:r w:rsidR="00271EB1" w:rsidRPr="00542671">
          <w:rPr>
            <w:spacing w:val="0"/>
          </w:rPr>
          <w:t>Amends the animal cruelty statutes by defining what adequate care, cleaning, exercise, food, shelter, space, and water means</w:t>
        </w:r>
        <w:r w:rsidR="00271EB1">
          <w:rPr>
            <w:spacing w:val="0"/>
          </w:rPr>
          <w:t xml:space="preserve"> as it applies to dogs</w:t>
        </w:r>
        <w:r w:rsidR="00271EB1" w:rsidRPr="00542671">
          <w:rPr>
            <w:spacing w:val="0"/>
          </w:rPr>
          <w:t>.</w:t>
        </w:r>
      </w:p>
      <w:permEnd w:id="0"/>
      <w:p w:rsidR="00DF5D0E" w:rsidRDefault="00DF5D0E" w:rsidP="00CC7BA8">
        <w:pPr>
          <w:pStyle w:val="AmendSectionPostSpace"/>
          <w:suppressLineNumbers/>
        </w:pPr>
      </w:p>
      <w:p w:rsidR="00DF5D0E" w:rsidRDefault="00DF5D0E" w:rsidP="00CC7BA8">
        <w:pPr>
          <w:pStyle w:val="BillEnd"/>
          <w:suppressLineNumbers/>
        </w:pPr>
      </w:p>
      <w:p w:rsidR="00DF5D0E" w:rsidRDefault="00DE256E" w:rsidP="00CC7BA8">
        <w:pPr>
          <w:pStyle w:val="BillEnd"/>
          <w:suppressLineNumbers/>
        </w:pPr>
        <w:r>
          <w:rPr>
            <w:b/>
          </w:rPr>
          <w:t>--- END ---</w:t>
        </w:r>
      </w:p>
      <w:p w:rsidR="00DF5D0E" w:rsidRDefault="00162227" w:rsidP="00CC7BA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5B" w:rsidRDefault="000F085B" w:rsidP="00DF5D0E">
      <w:r>
        <w:separator/>
      </w:r>
    </w:p>
  </w:endnote>
  <w:endnote w:type="continuationSeparator" w:id="1">
    <w:p w:rsidR="000F085B" w:rsidRDefault="000F085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62227">
    <w:pPr>
      <w:pStyle w:val="AmendDraftFooter"/>
    </w:pPr>
    <w:fldSimple w:instr=" TITLE   \* MERGEFORMAT ">
      <w:r w:rsidR="00CB05D0">
        <w:t>5651-S.E AMH WARN TANG 088</w:t>
      </w:r>
    </w:fldSimple>
    <w:r w:rsidR="00DE256E">
      <w:tab/>
    </w:r>
    <w:r>
      <w:fldChar w:fldCharType="begin"/>
    </w:r>
    <w:r w:rsidR="00DE256E">
      <w:instrText xml:space="preserve"> PAGE  \* Arabic  \* MERGEFORMAT </w:instrText>
    </w:r>
    <w:r>
      <w:fldChar w:fldCharType="separate"/>
    </w:r>
    <w:r w:rsidR="00CB05D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62227">
    <w:pPr>
      <w:pStyle w:val="AmendDraftFooter"/>
    </w:pPr>
    <w:fldSimple w:instr=" TITLE   \* MERGEFORMAT ">
      <w:r w:rsidR="00CB05D0">
        <w:t>5651-S.E AMH WARN TANG 088</w:t>
      </w:r>
    </w:fldSimple>
    <w:r w:rsidR="00DE256E">
      <w:tab/>
    </w:r>
    <w:r>
      <w:fldChar w:fldCharType="begin"/>
    </w:r>
    <w:r w:rsidR="00DE256E">
      <w:instrText xml:space="preserve"> PAGE  \* Arabic  \* MERGEFORMAT </w:instrText>
    </w:r>
    <w:r>
      <w:fldChar w:fldCharType="separate"/>
    </w:r>
    <w:r w:rsidR="00CB05D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5B" w:rsidRDefault="000F085B" w:rsidP="00DF5D0E">
      <w:r>
        <w:separator/>
      </w:r>
    </w:p>
  </w:footnote>
  <w:footnote w:type="continuationSeparator" w:id="1">
    <w:p w:rsidR="000F085B" w:rsidRDefault="000F085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6222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6222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50BBA"/>
    <w:rsid w:val="00060D21"/>
    <w:rsid w:val="00096165"/>
    <w:rsid w:val="000C6C82"/>
    <w:rsid w:val="000E603A"/>
    <w:rsid w:val="000F085B"/>
    <w:rsid w:val="00106544"/>
    <w:rsid w:val="00162227"/>
    <w:rsid w:val="001A775A"/>
    <w:rsid w:val="001E6675"/>
    <w:rsid w:val="00217E8A"/>
    <w:rsid w:val="00271EB1"/>
    <w:rsid w:val="00281CBD"/>
    <w:rsid w:val="003003BA"/>
    <w:rsid w:val="00316CD9"/>
    <w:rsid w:val="003E2FC6"/>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36942"/>
    <w:rsid w:val="00B518D0"/>
    <w:rsid w:val="00B73E0A"/>
    <w:rsid w:val="00B961E0"/>
    <w:rsid w:val="00CB05D0"/>
    <w:rsid w:val="00CC7BA8"/>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3</Pages>
  <Words>1966</Words>
  <Characters>8199</Characters>
  <Application>Microsoft Office Word</Application>
  <DocSecurity>8</DocSecurity>
  <Lines>911</Lines>
  <Paragraphs>508</Paragraphs>
  <ScaleCrop>false</ScaleCrop>
  <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5651-S.E AMH WARN TANG 088</dc:title>
  <dc:subject/>
  <dc:creator>Washington State Legislature</dc:creator>
  <cp:keywords/>
  <dc:description/>
  <cp:lastModifiedBy>Washington State Legislature</cp:lastModifiedBy>
  <cp:revision>5</cp:revision>
  <cp:lastPrinted>2009-04-08T18:54:00Z</cp:lastPrinted>
  <dcterms:created xsi:type="dcterms:W3CDTF">2009-04-08T18:45:00Z</dcterms:created>
  <dcterms:modified xsi:type="dcterms:W3CDTF">2009-04-08T18:54:00Z</dcterms:modified>
</cp:coreProperties>
</file>