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E2ECF" w:rsidP="0072541D">
          <w:pPr>
            <w:pStyle w:val="AmendDocName"/>
          </w:pPr>
          <w:customXml w:element="BillDocName">
            <w:r>
              <w:t xml:space="preserve">5649-S2.E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MCCO</w:t>
            </w:r>
          </w:customXml>
          <w:customXml w:element="DrafterAcronym">
            <w:r>
              <w:t xml:space="preserve"> HELA</w:t>
            </w:r>
          </w:customXml>
          <w:customXml w:element="DraftNumber">
            <w:r>
              <w:t xml:space="preserve"> 069</w:t>
            </w:r>
          </w:customXml>
        </w:p>
      </w:customXml>
      <w:customXml w:element="OfferedBy">
        <w:p w:rsidR="00DF5D0E" w:rsidRDefault="007600AA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9E2ECF">
          <w:customXml w:element="ReferenceNumber">
            <w:r w:rsidR="007600AA">
              <w:rPr>
                <w:b/>
                <w:u w:val="single"/>
              </w:rPr>
              <w:t>E2SSB 5649</w:t>
            </w:r>
            <w:r w:rsidR="00DE256E">
              <w:t xml:space="preserve"> - </w:t>
            </w:r>
          </w:customXml>
          <w:customXml w:element="Floor">
            <w:r w:rsidR="007600AA">
              <w:t xml:space="preserve">H AMD TO </w:t>
            </w:r>
            <w:r w:rsidR="00597055">
              <w:t xml:space="preserve">H AMD </w:t>
            </w:r>
            <w:r w:rsidR="00BB3DC9">
              <w:t>(</w:t>
            </w:r>
            <w:r w:rsidR="007600AA">
              <w:t>H3332.2/08</w:t>
            </w:r>
          </w:customXml>
          <w:customXml w:element="AmendNumber">
            <w:r>
              <w:rPr>
                <w:b/>
              </w:rPr>
              <w:t xml:space="preserve"> 731</w:t>
            </w:r>
          </w:customXml>
        </w:p>
        <w:p w:rsidR="00DF5D0E" w:rsidRDefault="009E2ECF" w:rsidP="00605C39">
          <w:pPr>
            <w:ind w:firstLine="576"/>
          </w:pPr>
          <w:customXml w:element="Sponsors">
            <w:r>
              <w:t xml:space="preserve">By Representative McCoy</w:t>
            </w:r>
          </w:customXml>
        </w:p>
        <w:p w:rsidR="00DF5D0E" w:rsidRDefault="009E2EC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4/16/2009</w:t>
            </w:r>
          </w:customXml>
        </w:p>
      </w:customXml>
      <w:permStart w:id="1" w:edGrp="everyone"/>
      <w:p w:rsidR="00597055" w:rsidRDefault="009E2ECF" w:rsidP="00597055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597055" w:rsidRPr="00597055">
          <w:t xml:space="preserve"> </w:t>
        </w:r>
        <w:r w:rsidR="00597055">
          <w:tab/>
          <w:t>On page 3, line 31 of the striking amendment, after "shall" strike "give preference to contractors that" and insert "require contractors to"</w:t>
        </w:r>
      </w:p>
      <w:p w:rsidR="00597055" w:rsidRDefault="00597055" w:rsidP="00597055">
        <w:pPr>
          <w:pStyle w:val="RCWSLText"/>
        </w:pPr>
      </w:p>
      <w:p w:rsidR="00597055" w:rsidRDefault="00597055" w:rsidP="00597055">
        <w:pPr>
          <w:pStyle w:val="RCWSLText"/>
        </w:pPr>
        <w:r>
          <w:tab/>
          <w:t xml:space="preserve">On page 3, line 36 of the striking amendment, after "wages" insert "under chapter 39.12 RCW" </w:t>
        </w:r>
      </w:p>
      <w:p w:rsidR="00597055" w:rsidRDefault="00597055" w:rsidP="00597055">
        <w:pPr>
          <w:pStyle w:val="RCWSLText"/>
        </w:pPr>
      </w:p>
      <w:p w:rsidR="00597055" w:rsidRDefault="00597055" w:rsidP="00597055">
        <w:pPr>
          <w:pStyle w:val="RCWSLText"/>
        </w:pPr>
        <w:r>
          <w:tab/>
          <w:t>On page 9, line 26 of the striking amendment, after "</w:t>
        </w:r>
        <w:r w:rsidRPr="002A1E4B">
          <w:rPr>
            <w:u w:val="single" w:color="000000" w:themeColor="text1"/>
          </w:rPr>
          <w:t>shall</w:t>
        </w:r>
        <w:r>
          <w:t>" strike "</w:t>
        </w:r>
        <w:r w:rsidRPr="002A1E4B">
          <w:rPr>
            <w:u w:val="single" w:color="000000" w:themeColor="text1"/>
          </w:rPr>
          <w:t>give preference to sponsors that</w:t>
        </w:r>
        <w:r>
          <w:t>" and insert "</w:t>
        </w:r>
        <w:r w:rsidRPr="002A1E4B">
          <w:rPr>
            <w:u w:val="single" w:color="000000" w:themeColor="text1"/>
          </w:rPr>
          <w:t>require sponsors to</w:t>
        </w:r>
        <w:r>
          <w:t>"</w:t>
        </w:r>
      </w:p>
      <w:p w:rsidR="00597055" w:rsidRDefault="00597055" w:rsidP="00597055">
        <w:pPr>
          <w:pStyle w:val="RCWSLText"/>
        </w:pPr>
      </w:p>
      <w:p w:rsidR="00597055" w:rsidRPr="002A1E4B" w:rsidRDefault="00597055" w:rsidP="00597055">
        <w:pPr>
          <w:pStyle w:val="RCWSLText"/>
        </w:pPr>
        <w:r>
          <w:tab/>
          <w:t>On page 9, line 29 of the striking amendment, after "</w:t>
        </w:r>
        <w:r w:rsidRPr="002A1E4B">
          <w:rPr>
            <w:u w:val="single" w:color="000000" w:themeColor="text1"/>
          </w:rPr>
          <w:t>available,</w:t>
        </w:r>
        <w:r>
          <w:t>" insert "</w:t>
        </w:r>
        <w:r>
          <w:rPr>
            <w:u w:val="single" w:color="000000" w:themeColor="text1"/>
          </w:rPr>
          <w:t xml:space="preserve">pay prevailing wages </w:t>
        </w:r>
        <w:r w:rsidRPr="002A1E4B">
          <w:rPr>
            <w:u w:val="single" w:color="000000" w:themeColor="text1"/>
          </w:rPr>
          <w:t>under chapter 39.12 RCW, hire from the community in which the program is located,</w:t>
        </w:r>
        <w:r>
          <w:t>"</w:t>
        </w:r>
      </w:p>
      <w:p w:rsidR="00597055" w:rsidRPr="00523C5A" w:rsidRDefault="00597055" w:rsidP="00597055">
        <w:pPr>
          <w:pStyle w:val="RCWSLText"/>
          <w:suppressLineNumbers/>
        </w:pPr>
      </w:p>
      <w:customXml w:element="Effect">
        <w:p w:rsidR="00597055" w:rsidRDefault="00597055" w:rsidP="00597055">
          <w:pPr>
            <w:pStyle w:val="Effect"/>
            <w:suppressLineNumbers/>
          </w:pPr>
          <w:r>
            <w:tab/>
          </w:r>
        </w:p>
        <w:p w:rsidR="00597055" w:rsidRDefault="00597055" w:rsidP="00597055">
          <w:pPr>
            <w:pStyle w:val="Effect"/>
            <w:suppressLineNumbers/>
          </w:pPr>
          <w:r>
            <w:tab/>
          </w:r>
          <w:r>
            <w:tab/>
          </w:r>
          <w:r w:rsidRPr="00FA40B5">
            <w:rPr>
              <w:b/>
              <w:u w:val="single"/>
            </w:rPr>
            <w:t>EFFECT:</w:t>
          </w:r>
          <w:r>
            <w:t>  Makes it a requirement rather than a preference for contractors performing energy efficiency services through t</w:t>
          </w:r>
          <w:r w:rsidR="00BB3DC9">
            <w:t>he Washington State University Extension E</w:t>
          </w:r>
          <w:r>
            <w:t>nergy pilot program to:</w:t>
          </w:r>
        </w:p>
        <w:p w:rsidR="00597055" w:rsidRDefault="00597055" w:rsidP="00597055">
          <w:pPr>
            <w:pStyle w:val="Effect"/>
            <w:suppressLineNumbers/>
          </w:pPr>
          <w:r>
            <w:rPr>
              <w:u w:val="single" w:color="FFFFFF" w:themeColor="background1"/>
            </w:rPr>
            <w:tab/>
          </w:r>
          <w:r>
            <w:rPr>
              <w:u w:val="single" w:color="FFFFFF" w:themeColor="background1"/>
            </w:rPr>
            <w:tab/>
            <w:t xml:space="preserve">- </w:t>
          </w:r>
          <w:r>
            <w:t>participate in quality control and efficiency training;</w:t>
          </w:r>
        </w:p>
        <w:p w:rsidR="00597055" w:rsidRDefault="00597055" w:rsidP="00597055">
          <w:pPr>
            <w:pStyle w:val="Effect"/>
            <w:suppressLineNumbers/>
          </w:pPr>
          <w:r>
            <w:rPr>
              <w:u w:val="single" w:color="FFFFFF" w:themeColor="background1"/>
            </w:rPr>
            <w:tab/>
          </w:r>
          <w:r>
            <w:rPr>
              <w:u w:val="single" w:color="FFFFFF" w:themeColor="background1"/>
            </w:rPr>
            <w:tab/>
            <w:t>-</w:t>
          </w:r>
          <w:r>
            <w:t xml:space="preserve"> use workers trained from workforce training and apprenticeship programs if these workers are available;</w:t>
          </w:r>
        </w:p>
        <w:p w:rsidR="00597055" w:rsidRDefault="00597055" w:rsidP="00597055">
          <w:pPr>
            <w:pStyle w:val="Effect"/>
            <w:suppressLineNumbers/>
          </w:pPr>
          <w:r>
            <w:rPr>
              <w:u w:val="single" w:color="FFFFFF" w:themeColor="background1"/>
            </w:rPr>
            <w:tab/>
          </w:r>
          <w:r>
            <w:rPr>
              <w:u w:val="single" w:color="FFFFFF" w:themeColor="background1"/>
            </w:rPr>
            <w:tab/>
            <w:t>-</w:t>
          </w:r>
          <w:r>
            <w:t xml:space="preserve"> pay prevailing wage;</w:t>
          </w:r>
        </w:p>
        <w:p w:rsidR="00597055" w:rsidRDefault="00597055" w:rsidP="00597055">
          <w:pPr>
            <w:pStyle w:val="Effect"/>
            <w:suppressLineNumbers/>
          </w:pPr>
          <w:r>
            <w:rPr>
              <w:u w:val="single" w:color="FFFFFF" w:themeColor="background1"/>
            </w:rPr>
            <w:tab/>
          </w:r>
          <w:r>
            <w:rPr>
              <w:u w:val="single" w:color="FFFFFF" w:themeColor="background1"/>
            </w:rPr>
            <w:tab/>
            <w:t>-</w:t>
          </w:r>
          <w:r>
            <w:t xml:space="preserve"> hire from the community in which the program is located; and </w:t>
          </w:r>
        </w:p>
        <w:p w:rsidR="00597055" w:rsidRDefault="00597055" w:rsidP="00597055">
          <w:pPr>
            <w:pStyle w:val="Effect"/>
            <w:suppressLineNumbers/>
          </w:pPr>
          <w:r>
            <w:rPr>
              <w:u w:val="single" w:color="FFFFFF" w:themeColor="background1"/>
            </w:rPr>
            <w:tab/>
          </w:r>
          <w:r>
            <w:rPr>
              <w:u w:val="single" w:color="FFFFFF" w:themeColor="background1"/>
            </w:rPr>
            <w:tab/>
            <w:t>-</w:t>
          </w:r>
          <w:r>
            <w:t xml:space="preserve"> create employment opportunities for veterans, members of the National Guard, and low-income and disadvantaged populations.  </w:t>
          </w:r>
        </w:p>
        <w:p w:rsidR="00597055" w:rsidRDefault="00597055" w:rsidP="00597055">
          <w:pPr>
            <w:pStyle w:val="Effect"/>
            <w:suppressLineNumbers/>
          </w:pPr>
        </w:p>
        <w:p w:rsidR="00597055" w:rsidRDefault="00597055" w:rsidP="00597055">
          <w:pPr>
            <w:pStyle w:val="Effect"/>
            <w:suppressLineNumbers/>
          </w:pPr>
          <w:r>
            <w:tab/>
          </w:r>
          <w:r>
            <w:tab/>
            <w:t>Makes it a requirement rather than a preference for sponsors under the Low-Income Weatherization Program to:</w:t>
          </w:r>
        </w:p>
        <w:p w:rsidR="00597055" w:rsidRDefault="00597055" w:rsidP="00597055">
          <w:pPr>
            <w:pStyle w:val="Effect"/>
            <w:suppressLineNumbers/>
          </w:pPr>
          <w:r>
            <w:tab/>
          </w:r>
          <w:r>
            <w:tab/>
          </w:r>
          <w:r>
            <w:rPr>
              <w:u w:val="single" w:color="FFFFFF" w:themeColor="background1"/>
            </w:rPr>
            <w:t>-</w:t>
          </w:r>
          <w:r>
            <w:t xml:space="preserve"> use workers trained from workforce training and apprenticeship programs if these workers are available; and </w:t>
          </w:r>
        </w:p>
        <w:p w:rsidR="00597055" w:rsidRDefault="00597055" w:rsidP="00597055">
          <w:pPr>
            <w:pStyle w:val="Effect"/>
            <w:suppressLineNumbers/>
          </w:pPr>
          <w:r>
            <w:rPr>
              <w:u w:val="single" w:color="FFFFFF" w:themeColor="background1"/>
            </w:rPr>
            <w:tab/>
          </w:r>
          <w:r>
            <w:rPr>
              <w:u w:val="single" w:color="FFFFFF" w:themeColor="background1"/>
            </w:rPr>
            <w:tab/>
            <w:t>-</w:t>
          </w:r>
          <w:r>
            <w:t> create employment opportunities for veterans, members of the National Guard, and low-income and disadvantaged populations.</w:t>
          </w:r>
        </w:p>
        <w:p w:rsidR="00597055" w:rsidRDefault="00597055" w:rsidP="00597055">
          <w:pPr>
            <w:pStyle w:val="Effect"/>
            <w:suppressLineNumbers/>
          </w:pPr>
        </w:p>
        <w:p w:rsidR="00597055" w:rsidRDefault="00597055" w:rsidP="00597055">
          <w:pPr>
            <w:pStyle w:val="Effect"/>
            <w:suppressLineNumbers/>
          </w:pPr>
          <w:r>
            <w:tab/>
          </w:r>
          <w:r>
            <w:tab/>
          </w:r>
        </w:p>
        <w:p w:rsidR="00597055" w:rsidRDefault="00597055" w:rsidP="00597055">
          <w:pPr>
            <w:pStyle w:val="Effect"/>
            <w:suppressLineNumbers/>
          </w:pPr>
        </w:p>
        <w:p w:rsidR="00597055" w:rsidRDefault="00597055" w:rsidP="00597055">
          <w:pPr>
            <w:pStyle w:val="Effect"/>
            <w:suppressLineNumbers/>
          </w:pPr>
          <w:r>
            <w:tab/>
          </w:r>
          <w:r>
            <w:tab/>
            <w:t xml:space="preserve">Requires sponsors under the Low-Income Weatherization Program to: </w:t>
          </w:r>
        </w:p>
        <w:p w:rsidR="00597055" w:rsidRDefault="00597055" w:rsidP="00597055">
          <w:pPr>
            <w:pStyle w:val="Effect"/>
            <w:suppressLineNumbers/>
          </w:pPr>
          <w:r>
            <w:rPr>
              <w:u w:val="single" w:color="FFFFFF" w:themeColor="background1"/>
            </w:rPr>
            <w:tab/>
          </w:r>
          <w:r>
            <w:rPr>
              <w:u w:val="single" w:color="FFFFFF" w:themeColor="background1"/>
            </w:rPr>
            <w:tab/>
            <w:t>-</w:t>
          </w:r>
          <w:r>
            <w:t xml:space="preserve"> pay prevailing wage; and</w:t>
          </w:r>
        </w:p>
        <w:p w:rsidR="00597055" w:rsidRDefault="00597055" w:rsidP="00597055">
          <w:pPr>
            <w:pStyle w:val="Effect"/>
            <w:suppressLineNumbers/>
          </w:pPr>
          <w:r>
            <w:rPr>
              <w:u w:val="single" w:color="FFFFFF" w:themeColor="background1"/>
            </w:rPr>
            <w:tab/>
          </w:r>
          <w:r>
            <w:rPr>
              <w:u w:val="single" w:color="FFFFFF" w:themeColor="background1"/>
            </w:rPr>
            <w:tab/>
            <w:t>-</w:t>
          </w:r>
          <w:r>
            <w:t xml:space="preserve"> hire from the community in which the program is located.</w:t>
          </w:r>
        </w:p>
        <w:p w:rsidR="00597055" w:rsidRDefault="00597055" w:rsidP="00597055">
          <w:pPr>
            <w:pStyle w:val="Effect"/>
            <w:suppressLineNumbers/>
          </w:pPr>
          <w:r>
            <w:tab/>
          </w:r>
          <w:r>
            <w:tab/>
          </w:r>
        </w:p>
        <w:p w:rsidR="00DF5D0E" w:rsidRPr="007600AA" w:rsidRDefault="00597055" w:rsidP="00597055">
          <w:pPr>
            <w:pStyle w:val="Effect"/>
            <w:suppressLineNumbers/>
          </w:pPr>
          <w:r>
            <w:tab/>
          </w:r>
          <w:r>
            <w:tab/>
            <w:t xml:space="preserve">Clarifies references to paying prevailing wage. </w:t>
          </w:r>
        </w:p>
      </w:customXml>
      <w:permEnd w:id="1"/>
      <w:p w:rsidR="00DF5D0E" w:rsidRDefault="00DF5D0E" w:rsidP="007600AA">
        <w:pPr>
          <w:pStyle w:val="AmendSectionPostSpace"/>
          <w:suppressLineNumbers/>
        </w:pPr>
      </w:p>
      <w:p w:rsidR="00DF5D0E" w:rsidRDefault="00DF5D0E" w:rsidP="007600AA">
        <w:pPr>
          <w:pStyle w:val="BillEnd"/>
          <w:suppressLineNumbers/>
        </w:pPr>
      </w:p>
      <w:p w:rsidR="00DF5D0E" w:rsidRDefault="00DE256E" w:rsidP="007600A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E2ECF" w:rsidP="007600A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0AA" w:rsidRDefault="007600AA" w:rsidP="00DF5D0E">
      <w:r>
        <w:separator/>
      </w:r>
    </w:p>
  </w:endnote>
  <w:endnote w:type="continuationSeparator" w:id="1">
    <w:p w:rsidR="007600AA" w:rsidRDefault="007600A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E2ECF">
    <w:pPr>
      <w:pStyle w:val="AmendDraftFooter"/>
    </w:pPr>
    <w:fldSimple w:instr=" TITLE   \* MERGEFORMAT ">
      <w:r w:rsidR="003F24EC">
        <w:t>5649-S2.E AMH .... HELA 069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F24EC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E2ECF">
    <w:pPr>
      <w:pStyle w:val="AmendDraftFooter"/>
    </w:pPr>
    <w:fldSimple w:instr=" TITLE   \* MERGEFORMAT ">
      <w:r w:rsidR="003F24EC">
        <w:t>5649-S2.E AMH .... HELA 069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F24E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0AA" w:rsidRDefault="007600AA" w:rsidP="00DF5D0E">
      <w:r>
        <w:separator/>
      </w:r>
    </w:p>
  </w:footnote>
  <w:footnote w:type="continuationSeparator" w:id="1">
    <w:p w:rsidR="007600AA" w:rsidRDefault="007600A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E2EC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9E2EC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3F24EC"/>
    <w:rsid w:val="00492DDC"/>
    <w:rsid w:val="00523C5A"/>
    <w:rsid w:val="00537D73"/>
    <w:rsid w:val="00597055"/>
    <w:rsid w:val="00605C39"/>
    <w:rsid w:val="006841E6"/>
    <w:rsid w:val="006F7027"/>
    <w:rsid w:val="0072335D"/>
    <w:rsid w:val="0072541D"/>
    <w:rsid w:val="007600AA"/>
    <w:rsid w:val="007D35D4"/>
    <w:rsid w:val="00846034"/>
    <w:rsid w:val="00931B84"/>
    <w:rsid w:val="00972869"/>
    <w:rsid w:val="009E2ECF"/>
    <w:rsid w:val="009F23A9"/>
    <w:rsid w:val="00A01F29"/>
    <w:rsid w:val="00A93D4A"/>
    <w:rsid w:val="00AD2D0A"/>
    <w:rsid w:val="00B31D1C"/>
    <w:rsid w:val="00B4000C"/>
    <w:rsid w:val="00B518D0"/>
    <w:rsid w:val="00B73E0A"/>
    <w:rsid w:val="00B961E0"/>
    <w:rsid w:val="00BB3DC9"/>
    <w:rsid w:val="00D40447"/>
    <w:rsid w:val="00DA47F3"/>
    <w:rsid w:val="00DE256E"/>
    <w:rsid w:val="00DF5D0E"/>
    <w:rsid w:val="00E1471A"/>
    <w:rsid w:val="00E41CC6"/>
    <w:rsid w:val="00E53868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lberg_al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2</Pages>
  <Words>351</Words>
  <Characters>1529</Characters>
  <Application>Microsoft Office Word</Application>
  <DocSecurity>8</DocSecurity>
  <Lines>218</Lines>
  <Paragraphs>125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5649-S2.E AMH MCCO HELA 069</dc:title>
  <dc:subject/>
  <dc:creator>Washington State Legislature</dc:creator>
  <cp:keywords/>
  <dc:description/>
  <cp:lastModifiedBy>Washington State Legislature</cp:lastModifiedBy>
  <cp:revision>5</cp:revision>
  <cp:lastPrinted>2009-04-17T00:37:00Z</cp:lastPrinted>
  <dcterms:created xsi:type="dcterms:W3CDTF">2009-04-17T00:30:00Z</dcterms:created>
  <dcterms:modified xsi:type="dcterms:W3CDTF">2009-04-17T00:37:00Z</dcterms:modified>
</cp:coreProperties>
</file>