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A64EE" w:rsidP="0072541D">
          <w:pPr>
            <w:pStyle w:val="AmendDocName"/>
          </w:pPr>
          <w:customXml w:element="BillDocName">
            <w:r>
              <w:t xml:space="preserve">5410-S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499</w:t>
            </w:r>
          </w:customXml>
        </w:p>
      </w:customXml>
      <w:customXml w:element="OfferedBy">
        <w:p w:rsidR="00DF5D0E" w:rsidRDefault="00DC188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A64EE">
          <w:customXml w:element="ReferenceNumber">
            <w:r w:rsidR="00DC188D">
              <w:rPr>
                <w:b/>
                <w:u w:val="single"/>
              </w:rPr>
              <w:t>SSB 5410</w:t>
            </w:r>
            <w:r w:rsidR="00DE256E">
              <w:t xml:space="preserve"> - </w:t>
            </w:r>
          </w:customXml>
          <w:customXml w:element="Floor">
            <w:r w:rsidR="00DC188D">
              <w:t>H AMD TO</w:t>
            </w:r>
            <w:r w:rsidR="00004C1C">
              <w:t xml:space="preserve"> H AMD</w:t>
            </w:r>
            <w:permStart w:id="0" w:edGrp="everyone"/>
            <w:permEnd w:id="0"/>
            <w:r w:rsidR="00DC188D">
              <w:t xml:space="preserve"> (H-3</w:t>
            </w:r>
            <w:r w:rsidR="0085539E">
              <w:t>3</w:t>
            </w:r>
            <w:permStart w:id="1" w:edGrp="everyone"/>
            <w:permEnd w:id="1"/>
            <w:r w:rsidR="00DC188D">
              <w:t>20.1/09)</w:t>
            </w:r>
          </w:customXml>
          <w:customXml w:element="AmendNumber">
            <w:r>
              <w:rPr>
                <w:b/>
              </w:rPr>
              <w:t xml:space="preserve"> 725</w:t>
            </w:r>
          </w:customXml>
        </w:p>
        <w:p w:rsidR="00DF5D0E" w:rsidRDefault="002A64EE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2A64E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4/16/2009</w:t>
            </w:r>
          </w:customXml>
        </w:p>
      </w:customXml>
      <w:permStart w:id="2" w:edGrp="everyone" w:displacedByCustomXml="next"/>
      <w:customXml w:element="Page">
        <w:p w:rsidR="00AA17E3" w:rsidRDefault="002A64EE" w:rsidP="00F94B1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C188D">
            <w:t>On page</w:t>
          </w:r>
          <w:r w:rsidR="00004C1C">
            <w:t xml:space="preserve"> 3, at the beginning of line 36 of the striking amendment, strike "2011" and insert "2012"</w:t>
          </w:r>
        </w:p>
        <w:p w:rsidR="00AA17E3" w:rsidRDefault="00AA17E3" w:rsidP="00F94B1C">
          <w:pPr>
            <w:pStyle w:val="Page"/>
          </w:pPr>
        </w:p>
        <w:p w:rsidR="00AA17E3" w:rsidRDefault="00AA17E3" w:rsidP="00F94B1C">
          <w:pPr>
            <w:pStyle w:val="Page"/>
          </w:pPr>
          <w:r>
            <w:tab/>
            <w:t>On page 5, beginning on line 29 of the striking amendment, after "28A.300.500" strike "and for purposes of the standardized transcript"</w:t>
          </w:r>
        </w:p>
        <w:p w:rsidR="00AA17E3" w:rsidRDefault="00AA17E3" w:rsidP="00F94B1C">
          <w:pPr>
            <w:pStyle w:val="Page"/>
          </w:pPr>
        </w:p>
        <w:p w:rsidR="00DC188D" w:rsidRDefault="00AA17E3" w:rsidP="00F94B1C">
          <w:pPr>
            <w:pStyle w:val="Page"/>
          </w:pPr>
          <w:r>
            <w:tab/>
            <w:t>On page 5, line 31, after "course." strike "Both the designation and the" and insert "The"</w:t>
          </w:r>
          <w:r w:rsidR="00DC188D">
            <w:t xml:space="preserve"> </w:t>
          </w:r>
        </w:p>
        <w:p w:rsidR="00DF5D0E" w:rsidRPr="00523C5A" w:rsidRDefault="002A64EE" w:rsidP="00DC188D">
          <w:pPr>
            <w:pStyle w:val="RCWSLText"/>
            <w:suppressLineNumbers/>
          </w:pPr>
        </w:p>
      </w:customXml>
      <w:customXml w:element="Effect">
        <w:p w:rsidR="00ED2EEB" w:rsidRDefault="00DE256E" w:rsidP="00DC188D">
          <w:pPr>
            <w:pStyle w:val="Effect"/>
            <w:suppressLineNumbers/>
          </w:pPr>
          <w:r>
            <w:tab/>
          </w:r>
        </w:p>
        <w:p w:rsidR="00DC188D" w:rsidRDefault="00ED2EEB" w:rsidP="00DC188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C188D">
            <w:rPr>
              <w:b/>
              <w:u w:val="single"/>
            </w:rPr>
            <w:t>EFFECT:</w:t>
          </w:r>
          <w:r w:rsidR="00DE256E">
            <w:t>   </w:t>
          </w:r>
          <w:r w:rsidR="00004C1C">
            <w:t xml:space="preserve"> Allows certain multidistrict online providers to be exempt from the initial approval process until August 31, 2012, rather than 2011.</w:t>
          </w:r>
          <w:r w:rsidR="00AA17E3">
            <w:t xml:space="preserve">  Removes a requirement that, beginning in 2010-11, online courses must be designated as such on transcripts.</w:t>
          </w:r>
        </w:p>
      </w:customXml>
      <w:p w:rsidR="00DF5D0E" w:rsidRPr="00DC188D" w:rsidRDefault="00DF5D0E" w:rsidP="00DC188D">
        <w:pPr>
          <w:pStyle w:val="FiscalImpact"/>
          <w:suppressLineNumbers/>
        </w:pPr>
      </w:p>
      <w:permEnd w:id="2"/>
      <w:p w:rsidR="00DF5D0E" w:rsidRDefault="00DF5D0E" w:rsidP="00DC188D">
        <w:pPr>
          <w:pStyle w:val="AmendSectionPostSpace"/>
          <w:suppressLineNumbers/>
        </w:pPr>
      </w:p>
      <w:p w:rsidR="00DF5D0E" w:rsidRDefault="00DF5D0E" w:rsidP="00DC188D">
        <w:pPr>
          <w:pStyle w:val="BillEnd"/>
          <w:suppressLineNumbers/>
        </w:pPr>
      </w:p>
      <w:p w:rsidR="00DF5D0E" w:rsidRDefault="00DE256E" w:rsidP="00DC18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A64EE" w:rsidP="00DC18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8D" w:rsidRDefault="00DC188D" w:rsidP="00DF5D0E">
      <w:r>
        <w:separator/>
      </w:r>
    </w:p>
  </w:endnote>
  <w:endnote w:type="continuationSeparator" w:id="1">
    <w:p w:rsidR="00DC188D" w:rsidRDefault="00DC18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64EE">
    <w:pPr>
      <w:pStyle w:val="AmendDraftFooter"/>
    </w:pPr>
    <w:fldSimple w:instr=" TITLE   \* MERGEFORMAT ">
      <w:r w:rsidR="006B0191">
        <w:t>5410-S AMH HUNT MCLA 499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94B1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64EE">
    <w:pPr>
      <w:pStyle w:val="AmendDraftFooter"/>
    </w:pPr>
    <w:fldSimple w:instr=" TITLE   \* MERGEFORMAT ">
      <w:r w:rsidR="006B0191">
        <w:t>5410-S AMH HUNT MCLA 499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B019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8D" w:rsidRDefault="00DC188D" w:rsidP="00DF5D0E">
      <w:r>
        <w:separator/>
      </w:r>
    </w:p>
  </w:footnote>
  <w:footnote w:type="continuationSeparator" w:id="1">
    <w:p w:rsidR="00DC188D" w:rsidRDefault="00DC18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A64E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A64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4C1C"/>
    <w:rsid w:val="00057E6F"/>
    <w:rsid w:val="00060D21"/>
    <w:rsid w:val="00096165"/>
    <w:rsid w:val="000C6C82"/>
    <w:rsid w:val="000E603A"/>
    <w:rsid w:val="00106544"/>
    <w:rsid w:val="00114FCD"/>
    <w:rsid w:val="001A775A"/>
    <w:rsid w:val="001A7F5B"/>
    <w:rsid w:val="001E6675"/>
    <w:rsid w:val="00217E8A"/>
    <w:rsid w:val="00281CBD"/>
    <w:rsid w:val="002A64EE"/>
    <w:rsid w:val="00316CD9"/>
    <w:rsid w:val="003E2FC6"/>
    <w:rsid w:val="00492DDC"/>
    <w:rsid w:val="004F5F8B"/>
    <w:rsid w:val="00523C5A"/>
    <w:rsid w:val="00605C39"/>
    <w:rsid w:val="006841E6"/>
    <w:rsid w:val="006B0191"/>
    <w:rsid w:val="006F7027"/>
    <w:rsid w:val="0072335D"/>
    <w:rsid w:val="0072541D"/>
    <w:rsid w:val="007D35D4"/>
    <w:rsid w:val="00846034"/>
    <w:rsid w:val="0085539E"/>
    <w:rsid w:val="00931B84"/>
    <w:rsid w:val="00972869"/>
    <w:rsid w:val="009F23A9"/>
    <w:rsid w:val="00A01F29"/>
    <w:rsid w:val="00A93D4A"/>
    <w:rsid w:val="00AA17E3"/>
    <w:rsid w:val="00AD1AE4"/>
    <w:rsid w:val="00AD2D0A"/>
    <w:rsid w:val="00B31D1C"/>
    <w:rsid w:val="00B518D0"/>
    <w:rsid w:val="00B73E0A"/>
    <w:rsid w:val="00B961E0"/>
    <w:rsid w:val="00BD7AF5"/>
    <w:rsid w:val="00C96371"/>
    <w:rsid w:val="00D40447"/>
    <w:rsid w:val="00DA47F3"/>
    <w:rsid w:val="00DC188D"/>
    <w:rsid w:val="00DD4FB5"/>
    <w:rsid w:val="00DE256E"/>
    <w:rsid w:val="00DF5D0E"/>
    <w:rsid w:val="00E1471A"/>
    <w:rsid w:val="00E41CC6"/>
    <w:rsid w:val="00E66F5D"/>
    <w:rsid w:val="00ED2EEB"/>
    <w:rsid w:val="00F229DE"/>
    <w:rsid w:val="00F4663F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ain_b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133</Words>
  <Characters>639</Characters>
  <Application>Microsoft Office Word</Application>
  <DocSecurity>8</DocSecurity>
  <Lines>39</Lines>
  <Paragraphs>16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5410-S AMH HUNT MCLA 499</dc:title>
  <dc:subject/>
  <dc:creator>Washington State Legislature</dc:creator>
  <cp:keywords/>
  <dc:description/>
  <cp:lastModifiedBy>Washington State Legislature</cp:lastModifiedBy>
  <cp:revision>5</cp:revision>
  <cp:lastPrinted>2009-04-16T21:47:00Z</cp:lastPrinted>
  <dcterms:created xsi:type="dcterms:W3CDTF">2009-04-16T21:43:00Z</dcterms:created>
  <dcterms:modified xsi:type="dcterms:W3CDTF">2009-04-16T21:47:00Z</dcterms:modified>
</cp:coreProperties>
</file>