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73033" w:rsidP="0072541D">
          <w:pPr>
            <w:pStyle w:val="AmendDocName"/>
          </w:pPr>
          <w:customXml w:element="BillDocName">
            <w:r>
              <w:t xml:space="preserve">5402-S</w:t>
            </w:r>
          </w:customXml>
          <w:customXml w:element="AmendType">
            <w:r>
              <w:t xml:space="preserve"> AMH</w:t>
            </w:r>
          </w:customXml>
          <w:customXml w:element="SponsorAcronym">
            <w:r>
              <w:t xml:space="preserve"> JUDI</w:t>
            </w:r>
          </w:customXml>
          <w:customXml w:element="DrafterAcronym">
            <w:r>
              <w:t xml:space="preserve"> ADAM</w:t>
            </w:r>
          </w:customXml>
          <w:customXml w:element="DraftNumber">
            <w:r>
              <w:t xml:space="preserve"> 054</w:t>
            </w:r>
          </w:customXml>
        </w:p>
      </w:customXml>
      <w:customXml w:element="OfferedBy">
        <w:p w:rsidR="00DF5D0E" w:rsidRDefault="00DE256E" w:rsidP="00B73E0A">
          <w:pPr>
            <w:pStyle w:val="OfferedBy"/>
            <w:spacing w:after="120"/>
          </w:pPr>
          <w:r>
            <w:tab/>
          </w:r>
          <w:r>
            <w:tab/>
          </w:r>
          <w:r>
            <w:tab/>
          </w:r>
        </w:p>
        <w:permStart w:id="0" w:edGrp="everyone" w:displacedByCustomXml="next"/>
        <w:permEnd w:id="0" w:displacedByCustomXml="next"/>
      </w:customXml>
      <w:customXml w:element="Heading">
        <w:p w:rsidR="00DF5D0E" w:rsidRDefault="00C73033">
          <w:customXml w:element="ReferenceNumber">
            <w:r w:rsidR="00BC3DEB">
              <w:rPr>
                <w:b/>
                <w:u w:val="single"/>
              </w:rPr>
              <w:t>SSB 5402</w:t>
            </w:r>
            <w:r w:rsidR="00DE256E">
              <w:t xml:space="preserve"> - </w:t>
            </w:r>
          </w:customXml>
          <w:customXml w:element="Floor">
            <w:r w:rsidR="00BC3DEB">
              <w:t>H COMM AMD</w:t>
            </w:r>
          </w:customXml>
          <w:customXml w:element="AmendNumber">
            <w:r w:rsidR="00DE256E">
              <w:t xml:space="preserve"> </w:t>
            </w:r>
          </w:customXml>
        </w:p>
        <w:p w:rsidR="00DF5D0E" w:rsidRDefault="00C73033" w:rsidP="00605C39">
          <w:pPr>
            <w:ind w:firstLine="576"/>
          </w:pPr>
          <w:customXml w:element="Sponsors">
            <w:r>
              <w:t xml:space="preserve">By Committee on Judiciary</w:t>
            </w:r>
          </w:customXml>
        </w:p>
        <w:p w:rsidR="00DF5D0E" w:rsidRDefault="00C73033" w:rsidP="00846034">
          <w:pPr>
            <w:spacing w:line="408" w:lineRule="exact"/>
            <w:jc w:val="right"/>
            <w:rPr>
              <w:b/>
              <w:bCs/>
            </w:rPr>
          </w:pPr>
          <w:customXml w:element="FloorAction">
            <w:r>
              <w:t xml:space="preserve">ADOPTED 4/07/2009</w:t>
            </w:r>
          </w:customXml>
        </w:p>
      </w:customXml>
      <w:permStart w:id="1" w:edGrp="everyone" w:displacedByCustomXml="next"/>
      <w:customXml w:element="Page">
        <w:p w:rsidR="00BC3DEB" w:rsidRDefault="00C7303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C3DEB">
            <w:t xml:space="preserve">On page </w:t>
          </w:r>
          <w:r w:rsidR="004A391A">
            <w:t>5, line 9, after "</w:t>
          </w:r>
          <w:r w:rsidR="004A391A" w:rsidRPr="004A391A">
            <w:rPr>
              <w:u w:val="single"/>
            </w:rPr>
            <w:t>second</w:t>
          </w:r>
          <w:r w:rsidR="004A391A">
            <w:t>"</w:t>
          </w:r>
          <w:r w:rsidR="004A391A" w:rsidRPr="004A391A">
            <w:t xml:space="preserve"> insert </w:t>
          </w:r>
          <w:r w:rsidR="004A391A">
            <w:t>"</w:t>
          </w:r>
          <w:r w:rsidR="004A391A" w:rsidRPr="004A391A">
            <w:rPr>
              <w:u w:val="single"/>
            </w:rPr>
            <w:t>or subsequent</w:t>
          </w:r>
          <w:r w:rsidR="004A391A">
            <w:t>"</w:t>
          </w:r>
        </w:p>
        <w:p w:rsidR="004A391A" w:rsidRDefault="004A391A" w:rsidP="004A391A">
          <w:pPr>
            <w:pStyle w:val="RCWSLText"/>
          </w:pPr>
        </w:p>
        <w:p w:rsidR="004A391A" w:rsidRPr="004A391A" w:rsidRDefault="004A391A" w:rsidP="004A391A">
          <w:pPr>
            <w:pStyle w:val="RCWSLText"/>
          </w:pPr>
          <w:r>
            <w:tab/>
          </w:r>
          <w:r w:rsidRPr="004A391A">
            <w:t xml:space="preserve">On page 5, line 11, after </w:t>
          </w:r>
          <w:r>
            <w:t>"</w:t>
          </w:r>
          <w:r w:rsidRPr="004A391A">
            <w:rPr>
              <w:u w:val="single"/>
            </w:rPr>
            <w:t>has</w:t>
          </w:r>
          <w:r>
            <w:t>"</w:t>
          </w:r>
          <w:r w:rsidRPr="004A391A">
            <w:t xml:space="preserve"> strike all material through </w:t>
          </w:r>
          <w:r>
            <w:t>"</w:t>
          </w:r>
          <w:r w:rsidR="005D2730">
            <w:rPr>
              <w:u w:val="single"/>
            </w:rPr>
            <w:t>for</w:t>
          </w:r>
          <w:r>
            <w:t>"</w:t>
          </w:r>
          <w:r w:rsidRPr="004A391A">
            <w:t xml:space="preserve"> on line 12 and insert </w:t>
          </w:r>
          <w:r>
            <w:t>"</w:t>
          </w:r>
          <w:r w:rsidRPr="004A391A">
            <w:rPr>
              <w:u w:val="single"/>
            </w:rPr>
            <w:t>no more than two convictions of animal cruelty and each conviction is</w:t>
          </w:r>
          <w:r w:rsidR="005D2730">
            <w:rPr>
              <w:u w:val="single"/>
            </w:rPr>
            <w:t xml:space="preserve"> for animal</w:t>
          </w:r>
          <w:r>
            <w:t>"</w:t>
          </w:r>
        </w:p>
        <w:p w:rsidR="00DF5D0E" w:rsidRPr="00523C5A" w:rsidRDefault="00C73033" w:rsidP="00BC3DEB">
          <w:pPr>
            <w:pStyle w:val="RCWSLText"/>
            <w:suppressLineNumbers/>
          </w:pPr>
        </w:p>
      </w:customXml>
      <w:customXml w:element="Effect">
        <w:p w:rsidR="00ED2EEB" w:rsidRDefault="00DE256E" w:rsidP="00BC3DEB">
          <w:pPr>
            <w:pStyle w:val="Effect"/>
            <w:suppressLineNumbers/>
          </w:pPr>
          <w:r>
            <w:tab/>
          </w:r>
        </w:p>
        <w:p w:rsidR="00BC3DEB" w:rsidRDefault="00ED2EEB" w:rsidP="00BC3DEB">
          <w:pPr>
            <w:pStyle w:val="Effect"/>
            <w:suppressLineNumbers/>
          </w:pPr>
          <w:r>
            <w:tab/>
          </w:r>
          <w:r w:rsidR="00DE256E">
            <w:tab/>
          </w:r>
          <w:r w:rsidR="00DE256E" w:rsidRPr="00BC3DEB">
            <w:rPr>
              <w:b/>
              <w:u w:val="single"/>
            </w:rPr>
            <w:t>EFFECT:</w:t>
          </w:r>
          <w:r w:rsidR="00DE256E">
            <w:t>  </w:t>
          </w:r>
          <w:r w:rsidR="004A391A">
            <w:t xml:space="preserve">Provides that the court must ban possession of similar animals for any conviction subsequent to a second conviction (not just on the second conviction).  Clarifies that the ability to petition for restoration of the right to possess similar animals applies when the person has no more than two </w:t>
          </w:r>
          <w:r w:rsidR="005D2730">
            <w:t xml:space="preserve">second-degree </w:t>
          </w:r>
          <w:r w:rsidR="004A391A">
            <w:t>animal cruelty convictions.</w:t>
          </w:r>
          <w:r w:rsidR="00DE256E">
            <w:t> </w:t>
          </w:r>
        </w:p>
      </w:customXml>
      <w:p w:rsidR="00DF5D0E" w:rsidRPr="00BC3DEB" w:rsidRDefault="00DF5D0E" w:rsidP="00BC3DEB">
        <w:pPr>
          <w:pStyle w:val="FiscalImpact"/>
          <w:suppressLineNumbers/>
        </w:pPr>
      </w:p>
      <w:permEnd w:id="1"/>
      <w:p w:rsidR="00DF5D0E" w:rsidRDefault="00DF5D0E" w:rsidP="00BC3DEB">
        <w:pPr>
          <w:pStyle w:val="AmendSectionPostSpace"/>
          <w:suppressLineNumbers/>
        </w:pPr>
      </w:p>
      <w:p w:rsidR="00DF5D0E" w:rsidRDefault="00DF5D0E" w:rsidP="00BC3DEB">
        <w:pPr>
          <w:pStyle w:val="BillEnd"/>
          <w:suppressLineNumbers/>
        </w:pPr>
      </w:p>
      <w:p w:rsidR="00DF5D0E" w:rsidRDefault="00DE256E" w:rsidP="00BC3DEB">
        <w:pPr>
          <w:pStyle w:val="BillEnd"/>
          <w:suppressLineNumbers/>
        </w:pPr>
        <w:r>
          <w:rPr>
            <w:b/>
          </w:rPr>
          <w:t>--- END ---</w:t>
        </w:r>
      </w:p>
      <w:p w:rsidR="00DF5D0E" w:rsidRDefault="00C73033" w:rsidP="00BC3DE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86E" w:rsidRDefault="0099186E" w:rsidP="00DF5D0E">
      <w:r>
        <w:separator/>
      </w:r>
    </w:p>
  </w:endnote>
  <w:endnote w:type="continuationSeparator" w:id="1">
    <w:p w:rsidR="0099186E" w:rsidRDefault="0099186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73033">
    <w:pPr>
      <w:pStyle w:val="AmendDraftFooter"/>
    </w:pPr>
    <w:fldSimple w:instr=" TITLE   \* MERGEFORMAT ">
      <w:r w:rsidR="00CA7270">
        <w:t>5402-S AMH JUDI ADAM 054</w:t>
      </w:r>
    </w:fldSimple>
    <w:r w:rsidR="00DE256E">
      <w:tab/>
    </w:r>
    <w:r>
      <w:fldChar w:fldCharType="begin"/>
    </w:r>
    <w:r w:rsidR="00DE256E">
      <w:instrText xml:space="preserve"> PAGE  \* Arabic  \* MERGEFORMAT </w:instrText>
    </w:r>
    <w:r>
      <w:fldChar w:fldCharType="separate"/>
    </w:r>
    <w:r w:rsidR="00BC3DEB">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73033">
    <w:pPr>
      <w:pStyle w:val="AmendDraftFooter"/>
    </w:pPr>
    <w:fldSimple w:instr=" TITLE   \* MERGEFORMAT ">
      <w:r w:rsidR="00CA7270">
        <w:t>5402-S AMH JUDI ADAM 054</w:t>
      </w:r>
    </w:fldSimple>
    <w:r w:rsidR="00DE256E">
      <w:tab/>
    </w:r>
    <w:r>
      <w:fldChar w:fldCharType="begin"/>
    </w:r>
    <w:r w:rsidR="00DE256E">
      <w:instrText xml:space="preserve"> PAGE  \* Arabic  \* MERGEFORMAT </w:instrText>
    </w:r>
    <w:r>
      <w:fldChar w:fldCharType="separate"/>
    </w:r>
    <w:r w:rsidR="00CA727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86E" w:rsidRDefault="0099186E" w:rsidP="00DF5D0E">
      <w:r>
        <w:separator/>
      </w:r>
    </w:p>
  </w:footnote>
  <w:footnote w:type="continuationSeparator" w:id="1">
    <w:p w:rsidR="0099186E" w:rsidRDefault="0099186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7303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7303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4A391A"/>
    <w:rsid w:val="00523C5A"/>
    <w:rsid w:val="005D2730"/>
    <w:rsid w:val="005E645E"/>
    <w:rsid w:val="00605C39"/>
    <w:rsid w:val="006841E6"/>
    <w:rsid w:val="006F7027"/>
    <w:rsid w:val="0072335D"/>
    <w:rsid w:val="0072541D"/>
    <w:rsid w:val="007D35D4"/>
    <w:rsid w:val="00846034"/>
    <w:rsid w:val="00931B84"/>
    <w:rsid w:val="00972869"/>
    <w:rsid w:val="0099186E"/>
    <w:rsid w:val="009F23A9"/>
    <w:rsid w:val="00A01F29"/>
    <w:rsid w:val="00A93D4A"/>
    <w:rsid w:val="00AD2D0A"/>
    <w:rsid w:val="00B31D1C"/>
    <w:rsid w:val="00B518D0"/>
    <w:rsid w:val="00B72A56"/>
    <w:rsid w:val="00B73E0A"/>
    <w:rsid w:val="00B961E0"/>
    <w:rsid w:val="00BC3DEB"/>
    <w:rsid w:val="00C73033"/>
    <w:rsid w:val="00CA7270"/>
    <w:rsid w:val="00D40447"/>
    <w:rsid w:val="00DA47F3"/>
    <w:rsid w:val="00DE256E"/>
    <w:rsid w:val="00DF5D0E"/>
    <w:rsid w:val="00E1471A"/>
    <w:rsid w:val="00E41CC6"/>
    <w:rsid w:val="00E600BC"/>
    <w:rsid w:val="00E66F5D"/>
    <w:rsid w:val="00E93082"/>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4238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111</Words>
  <Characters>636</Characters>
  <Application>Microsoft Office Word</Application>
  <DocSecurity>8</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5402-S AMH JUDI ADAM 054</dc:title>
  <dc:subject/>
  <dc:creator>Washington State Legislature</dc:creator>
  <cp:keywords/>
  <dc:description/>
  <cp:lastModifiedBy>Washington State Legislature</cp:lastModifiedBy>
  <cp:revision>5</cp:revision>
  <cp:lastPrinted>2009-03-26T20:05:00Z</cp:lastPrinted>
  <dcterms:created xsi:type="dcterms:W3CDTF">2009-03-25T16:59:00Z</dcterms:created>
  <dcterms:modified xsi:type="dcterms:W3CDTF">2009-03-26T20:05:00Z</dcterms:modified>
</cp:coreProperties>
</file>