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E0788" w:rsidP="0072541D">
          <w:pPr>
            <w:pStyle w:val="AmendDocName"/>
          </w:pPr>
          <w:customXml w:element="BillDocName">
            <w:r>
              <w:t xml:space="preserve">4220-S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APPL</w:t>
            </w:r>
          </w:customXml>
          <w:customXml w:element="DrafterAcronym">
            <w:r>
              <w:t xml:space="preserve"> SILV</w:t>
            </w:r>
          </w:customXml>
          <w:customXml w:element="DraftNumber">
            <w:r>
              <w:t xml:space="preserve"> 026</w:t>
            </w:r>
          </w:customXml>
        </w:p>
      </w:customXml>
      <w:customXml w:element="Heading">
        <w:p w:rsidR="00DF5D0E" w:rsidRDefault="00BE0788">
          <w:customXml w:element="ReferenceNumber">
            <w:r w:rsidR="00307201">
              <w:rPr>
                <w:b/>
                <w:u w:val="single"/>
              </w:rPr>
              <w:t>SHJR 4220</w:t>
            </w:r>
            <w:r w:rsidR="00DE256E">
              <w:t xml:space="preserve"> - </w:t>
            </w:r>
          </w:customXml>
          <w:customXml w:element="Floor">
            <w:r w:rsidR="00307201">
              <w:t>H AMD</w:t>
            </w:r>
          </w:customXml>
          <w:customXml w:element="AmendNumber">
            <w:r>
              <w:rPr>
                <w:b/>
              </w:rPr>
              <w:t xml:space="preserve"> 1034</w:t>
            </w:r>
          </w:customXml>
        </w:p>
        <w:p w:rsidR="00DF5D0E" w:rsidRDefault="00BE0788" w:rsidP="00605C39">
          <w:pPr>
            <w:ind w:firstLine="576"/>
          </w:pPr>
          <w:customXml w:element="Sponsors">
            <w:r>
              <w:t xml:space="preserve">By Representative Appleton</w:t>
            </w:r>
          </w:customXml>
        </w:p>
        <w:p w:rsidR="00DF5D0E" w:rsidRDefault="00BE07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2/05/2010</w:t>
            </w:r>
          </w:customXml>
        </w:p>
      </w:customXml>
      <w:permStart w:id="0" w:edGrp="everyone" w:displacedByCustomXml="next"/>
      <w:customXml w:element="Page">
        <w:p w:rsidR="00DF5D0E" w:rsidRPr="00523C5A" w:rsidRDefault="00BE0788" w:rsidP="008005F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E37B7">
            <w:t>On page 1, beginning on line 8, after "section 20." strike all material through "great." on line 12 and insert</w:t>
          </w:r>
          <w:r w:rsidR="000E37B7" w:rsidRPr="005E3CBA">
            <w:t xml:space="preserve"> </w:t>
          </w:r>
          <w:r w:rsidR="000E37B7">
            <w:t>"All persons charged with crime shall be bailable by sufficient sureties, except for capital offenses when</w:t>
          </w:r>
          <w:r w:rsidR="008005F5" w:rsidRPr="008005F5">
            <w:t xml:space="preserve"> </w:t>
          </w:r>
          <w:r w:rsidR="000E37B7">
            <w:t>the proof is evident, or the presumption great</w:t>
          </w:r>
          <w:r w:rsidR="00C261AB" w:rsidRPr="00C261AB">
            <w:rPr>
              <w:u w:val="single"/>
            </w:rPr>
            <w:t xml:space="preserve">, </w:t>
          </w:r>
          <w:r w:rsidR="00C261AB" w:rsidRPr="008005F5">
            <w:rPr>
              <w:u w:val="single"/>
            </w:rPr>
            <w:t>considering all the relevant information</w:t>
          </w:r>
          <w:r w:rsidR="00C261AB">
            <w:rPr>
              <w:u w:val="single"/>
            </w:rPr>
            <w:t xml:space="preserve"> available to the court</w:t>
          </w:r>
          <w:r w:rsidR="000E37B7">
            <w:t>."</w:t>
          </w:r>
          <w:r w:rsidR="00307201">
            <w:t xml:space="preserve"> </w:t>
          </w:r>
        </w:p>
      </w:customXml>
      <w:customXml w:element="Effect">
        <w:p w:rsidR="00ED2EEB" w:rsidRDefault="00DE256E" w:rsidP="00307201">
          <w:pPr>
            <w:pStyle w:val="Effect"/>
            <w:suppressLineNumbers/>
          </w:pPr>
          <w:r>
            <w:tab/>
          </w:r>
        </w:p>
        <w:p w:rsidR="00C261AB" w:rsidRDefault="00C261AB" w:rsidP="00307201">
          <w:pPr>
            <w:pStyle w:val="Effect"/>
            <w:suppressLineNumbers/>
          </w:pPr>
        </w:p>
        <w:p w:rsidR="000E37B7" w:rsidRDefault="00ED2EEB" w:rsidP="00307201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07201">
            <w:rPr>
              <w:b/>
              <w:u w:val="single"/>
            </w:rPr>
            <w:t>EFFECT:</w:t>
          </w:r>
          <w:r w:rsidR="00DE256E">
            <w:t>   </w:t>
          </w:r>
          <w:r w:rsidR="000E37B7" w:rsidRPr="00243FF1">
            <w:rPr>
              <w:spacing w:val="0"/>
            </w:rPr>
            <w:t>R</w:t>
          </w:r>
          <w:r w:rsidR="000E37B7" w:rsidRPr="00243FF1">
            <w:t>emoves</w:t>
          </w:r>
          <w:r w:rsidR="000E37B7" w:rsidRPr="00624DA4">
            <w:t xml:space="preserve"> the language giving judges the discretion to deny bail to a person charged with a crime if only the pretrial detention of the person will reasonably assure public safety.</w:t>
          </w:r>
        </w:p>
        <w:p w:rsidR="000E37B7" w:rsidRDefault="000E37B7" w:rsidP="00307201">
          <w:pPr>
            <w:pStyle w:val="Effect"/>
            <w:suppressLineNumbers/>
          </w:pPr>
        </w:p>
        <w:p w:rsidR="000724BA" w:rsidRDefault="000E37B7" w:rsidP="006458DB">
          <w:pPr>
            <w:pStyle w:val="Effect"/>
            <w:suppressLineNumbers/>
          </w:pPr>
          <w:r>
            <w:tab/>
          </w:r>
          <w:r>
            <w:tab/>
            <w:t>Requires</w:t>
          </w:r>
          <w:r w:rsidR="000724BA">
            <w:t xml:space="preserve"> that when a court determines whether to release a person charged with a capital offense on bail, the court consider</w:t>
          </w:r>
          <w:r w:rsidR="000724BA" w:rsidRPr="000724BA">
            <w:t xml:space="preserve"> </w:t>
          </w:r>
          <w:r w:rsidR="000724BA">
            <w:t xml:space="preserve">all </w:t>
          </w:r>
          <w:r w:rsidR="00BC7AD8">
            <w:t xml:space="preserve">the </w:t>
          </w:r>
          <w:r w:rsidR="000724BA">
            <w:t>relevant information</w:t>
          </w:r>
          <w:r w:rsidR="00BC7AD8">
            <w:t xml:space="preserve"> that is</w:t>
          </w:r>
          <w:r w:rsidR="000724BA">
            <w:t xml:space="preserve"> available.</w:t>
          </w:r>
        </w:p>
        <w:p w:rsidR="00DF5D0E" w:rsidRPr="00307201" w:rsidRDefault="00BE0788" w:rsidP="006458DB">
          <w:pPr>
            <w:pStyle w:val="Effect"/>
            <w:suppressLineNumbers/>
          </w:pPr>
        </w:p>
      </w:customXml>
      <w:permEnd w:id="0"/>
      <w:p w:rsidR="00DF5D0E" w:rsidRDefault="00DF5D0E" w:rsidP="00307201">
        <w:pPr>
          <w:pStyle w:val="AmendSectionPostSpace"/>
          <w:suppressLineNumbers/>
        </w:pPr>
      </w:p>
      <w:p w:rsidR="00DF5D0E" w:rsidRDefault="00DF5D0E" w:rsidP="00307201">
        <w:pPr>
          <w:pStyle w:val="BillEnd"/>
          <w:suppressLineNumbers/>
        </w:pPr>
      </w:p>
      <w:p w:rsidR="00DF5D0E" w:rsidRDefault="00DE256E" w:rsidP="0030720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E0788" w:rsidP="0030720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01" w:rsidRDefault="00307201" w:rsidP="00DF5D0E">
      <w:r>
        <w:separator/>
      </w:r>
    </w:p>
  </w:endnote>
  <w:endnote w:type="continuationSeparator" w:id="0">
    <w:p w:rsidR="00307201" w:rsidRDefault="0030720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A1" w:rsidRDefault="00E97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788">
    <w:pPr>
      <w:pStyle w:val="AmendDraftFooter"/>
    </w:pPr>
    <w:fldSimple w:instr=" TITLE   \* MERGEFORMAT ">
      <w:r w:rsidR="00A907A5">
        <w:t>4220-S AMH APPL SILV 026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07201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788">
    <w:pPr>
      <w:pStyle w:val="AmendDraftFooter"/>
    </w:pPr>
    <w:fldSimple w:instr=" TITLE   \* MERGEFORMAT ">
      <w:r w:rsidR="00A907A5">
        <w:t>4220-S AMH APPL SILV 026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907A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01" w:rsidRDefault="00307201" w:rsidP="00DF5D0E">
      <w:r>
        <w:separator/>
      </w:r>
    </w:p>
  </w:footnote>
  <w:footnote w:type="continuationSeparator" w:id="0">
    <w:p w:rsidR="00307201" w:rsidRDefault="0030720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A1" w:rsidRDefault="00E97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7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E07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24BA"/>
    <w:rsid w:val="00096165"/>
    <w:rsid w:val="00096495"/>
    <w:rsid w:val="000C6C82"/>
    <w:rsid w:val="000E37B7"/>
    <w:rsid w:val="000E603A"/>
    <w:rsid w:val="00106544"/>
    <w:rsid w:val="001A775A"/>
    <w:rsid w:val="001E6675"/>
    <w:rsid w:val="00217E8A"/>
    <w:rsid w:val="00281CBD"/>
    <w:rsid w:val="00307201"/>
    <w:rsid w:val="00316CD9"/>
    <w:rsid w:val="003E2FC6"/>
    <w:rsid w:val="00492DDC"/>
    <w:rsid w:val="00523C5A"/>
    <w:rsid w:val="005F546F"/>
    <w:rsid w:val="00605C39"/>
    <w:rsid w:val="006458DB"/>
    <w:rsid w:val="006841E6"/>
    <w:rsid w:val="006F7027"/>
    <w:rsid w:val="0072335D"/>
    <w:rsid w:val="0072541D"/>
    <w:rsid w:val="007D35D4"/>
    <w:rsid w:val="008005F5"/>
    <w:rsid w:val="00846034"/>
    <w:rsid w:val="00931B84"/>
    <w:rsid w:val="00972869"/>
    <w:rsid w:val="009F23A9"/>
    <w:rsid w:val="00A01F29"/>
    <w:rsid w:val="00A907A5"/>
    <w:rsid w:val="00A93D4A"/>
    <w:rsid w:val="00AD2D0A"/>
    <w:rsid w:val="00B31D1C"/>
    <w:rsid w:val="00B518D0"/>
    <w:rsid w:val="00B73E0A"/>
    <w:rsid w:val="00B961E0"/>
    <w:rsid w:val="00BB3C03"/>
    <w:rsid w:val="00BC7AD8"/>
    <w:rsid w:val="00BE0788"/>
    <w:rsid w:val="00C261AB"/>
    <w:rsid w:val="00D40447"/>
    <w:rsid w:val="00DA47F3"/>
    <w:rsid w:val="00DE256E"/>
    <w:rsid w:val="00DF5D0E"/>
    <w:rsid w:val="00E1471A"/>
    <w:rsid w:val="00E41CC6"/>
    <w:rsid w:val="00E66F5D"/>
    <w:rsid w:val="00E974A1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143</Words>
  <Characters>723</Characters>
  <Application>Microsoft Office Word</Application>
  <DocSecurity>8</DocSecurity>
  <Lines>27</Lines>
  <Paragraphs>9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4220-S AMH APPL SILV 026</dc:title>
  <dc:subject/>
  <dc:creator>Washington State Legislature</dc:creator>
  <cp:keywords/>
  <dc:description/>
  <cp:lastModifiedBy>Washington State Legislature</cp:lastModifiedBy>
  <cp:revision>11</cp:revision>
  <cp:lastPrinted>2010-02-03T22:57:00Z</cp:lastPrinted>
  <dcterms:created xsi:type="dcterms:W3CDTF">2010-02-03T22:50:00Z</dcterms:created>
  <dcterms:modified xsi:type="dcterms:W3CDTF">2010-02-03T22:57:00Z</dcterms:modified>
</cp:coreProperties>
</file>