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774E8" w:rsidP="0072541D">
          <w:pPr>
            <w:pStyle w:val="AmendDocName"/>
          </w:pPr>
          <w:customXml w:element="BillDocName">
            <w:r>
              <w:t xml:space="preserve">3182-S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FRAS</w:t>
            </w:r>
          </w:customXml>
          <w:customXml w:element="DraftNumber">
            <w:r>
              <w:t xml:space="preserve"> 402</w:t>
            </w:r>
          </w:customXml>
        </w:p>
      </w:customXml>
      <w:customXml w:element="Heading">
        <w:p w:rsidR="00DF5D0E" w:rsidRDefault="000774E8">
          <w:customXml w:element="ReferenceNumber">
            <w:r w:rsidR="0090399D">
              <w:rPr>
                <w:b/>
                <w:u w:val="single"/>
              </w:rPr>
              <w:t>SHB 3182</w:t>
            </w:r>
            <w:r w:rsidR="00DE256E">
              <w:t xml:space="preserve"> - </w:t>
            </w:r>
          </w:customXml>
          <w:customXml w:element="Floor">
            <w:r w:rsidR="0090399D">
              <w:t>H AMD</w:t>
            </w:r>
          </w:customXml>
          <w:customXml w:element="AmendNumber">
            <w:r>
              <w:rPr>
                <w:b/>
              </w:rPr>
              <w:t xml:space="preserve"> 1663</w:t>
            </w:r>
          </w:customXml>
        </w:p>
        <w:p w:rsidR="00DF5D0E" w:rsidRDefault="000774E8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0774E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OUT OF ORDER 3/16/2010</w:t>
            </w:r>
          </w:customXml>
        </w:p>
      </w:customXml>
      <w:permStart w:id="0" w:edGrp="everyone" w:displacedByCustomXml="next"/>
      <w:customXml w:element="Page">
        <w:p w:rsidR="0090399D" w:rsidRDefault="000774E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0399D">
            <w:t xml:space="preserve">On page </w:t>
          </w:r>
          <w:r w:rsidR="004D3984">
            <w:t>14, after line 30, insert the following:</w:t>
          </w:r>
        </w:p>
        <w:p w:rsidR="004D3984" w:rsidRDefault="004D3984" w:rsidP="004D3984">
          <w:pPr>
            <w:pStyle w:val="BegSec-New"/>
          </w:pPr>
          <w:r>
            <w:t>"</w:t>
          </w:r>
          <w:r>
            <w:rPr>
              <w:b/>
            </w:rPr>
            <w:t>Sec. 13.</w:t>
          </w:r>
          <w:r>
            <w:t xml:space="preserve">  COUNTIES:  INVENTORY STATEMENTS.  RCW 36.32.210 (Inventory of county capitalized assets</w:t>
          </w:r>
          <w:r>
            <w:noBreakHyphen/>
            <w:t>-County commission inventory statement</w:t>
          </w:r>
          <w:r>
            <w:noBreakHyphen/>
            <w:t>-Filing and public inspection</w:t>
          </w:r>
          <w:r>
            <w:noBreakHyphen/>
            <w:t>-Penalty</w:t>
          </w:r>
          <w:r>
            <w:noBreakHyphen/>
            <w:t>-Prosecutions</w:t>
          </w:r>
          <w:r>
            <w:noBreakHyphen/>
            <w:t>-Taxpayer's action) and 2003 c 53 s 204, 1997 c 245 s 3, 1995 c 194 s 5, 1969 ex.s. c 182 s 2, 1963 c 108 s 1, &amp; 1963 c 4 s 36.32.210 are each repealed."</w:t>
          </w:r>
        </w:p>
        <w:p w:rsidR="004D3984" w:rsidRDefault="004D3984" w:rsidP="004D3984">
          <w:pPr>
            <w:pStyle w:val="RCWSLText"/>
          </w:pPr>
        </w:p>
        <w:p w:rsidR="004D3984" w:rsidRPr="004D3984" w:rsidRDefault="004D3984" w:rsidP="004D3984">
          <w:pPr>
            <w:pStyle w:val="RCWSLText"/>
          </w:pPr>
          <w:r>
            <w:tab/>
            <w:t>Renumber remaining sections consecutively and correct title and internal references accordingly.</w:t>
          </w:r>
        </w:p>
        <w:p w:rsidR="004D3984" w:rsidRPr="004D3984" w:rsidRDefault="004D3984" w:rsidP="004D3984">
          <w:pPr>
            <w:pStyle w:val="RCWSLText"/>
          </w:pPr>
        </w:p>
        <w:p w:rsidR="00DF5D0E" w:rsidRPr="00523C5A" w:rsidRDefault="000774E8" w:rsidP="0090399D">
          <w:pPr>
            <w:pStyle w:val="RCWSLText"/>
            <w:suppressLineNumbers/>
          </w:pPr>
        </w:p>
      </w:customXml>
      <w:customXml w:element="Effect">
        <w:p w:rsidR="00ED2EEB" w:rsidRDefault="00DE256E" w:rsidP="0090399D">
          <w:pPr>
            <w:pStyle w:val="Effect"/>
            <w:suppressLineNumbers/>
          </w:pPr>
          <w:r>
            <w:tab/>
          </w:r>
        </w:p>
        <w:p w:rsidR="0090399D" w:rsidRDefault="00ED2EEB" w:rsidP="0090399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0399D">
            <w:rPr>
              <w:b/>
              <w:u w:val="single"/>
            </w:rPr>
            <w:t>EFFECT:</w:t>
          </w:r>
          <w:r w:rsidR="00DE256E">
            <w:t> </w:t>
          </w:r>
          <w:r w:rsidR="004D3984">
            <w:t xml:space="preserve"> Repeals the requirement for county commissioners to annually submit an inventory of all capitalized assets to the county auditor.  </w:t>
          </w:r>
        </w:p>
      </w:customXml>
      <w:p w:rsidR="00DF5D0E" w:rsidRPr="0090399D" w:rsidRDefault="00DF5D0E" w:rsidP="0090399D">
        <w:pPr>
          <w:pStyle w:val="FiscalImpact"/>
          <w:suppressLineNumbers/>
        </w:pPr>
      </w:p>
      <w:permEnd w:id="0"/>
      <w:p w:rsidR="00DF5D0E" w:rsidRDefault="00DF5D0E" w:rsidP="0090399D">
        <w:pPr>
          <w:pStyle w:val="AmendSectionPostSpace"/>
          <w:suppressLineNumbers/>
        </w:pPr>
      </w:p>
      <w:p w:rsidR="00DF5D0E" w:rsidRDefault="00DF5D0E" w:rsidP="0090399D">
        <w:pPr>
          <w:pStyle w:val="BillEnd"/>
          <w:suppressLineNumbers/>
        </w:pPr>
      </w:p>
      <w:p w:rsidR="00DF5D0E" w:rsidRDefault="00DE256E" w:rsidP="0090399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774E8" w:rsidP="0090399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9D" w:rsidRDefault="0090399D" w:rsidP="00DF5D0E">
      <w:r>
        <w:separator/>
      </w:r>
    </w:p>
  </w:endnote>
  <w:endnote w:type="continuationSeparator" w:id="0">
    <w:p w:rsidR="0090399D" w:rsidRDefault="0090399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4" w:rsidRDefault="004D39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774E8">
    <w:pPr>
      <w:pStyle w:val="AmendDraftFooter"/>
    </w:pPr>
    <w:fldSimple w:instr=" TITLE   \* MERGEFORMAT ">
      <w:r w:rsidR="004D6576">
        <w:t>3182-S AMH ALEX FRAS 402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0399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774E8">
    <w:pPr>
      <w:pStyle w:val="AmendDraftFooter"/>
    </w:pPr>
    <w:fldSimple w:instr=" TITLE   \* MERGEFORMAT ">
      <w:r w:rsidR="004D6576">
        <w:t>3182-S AMH ALEX FRAS 402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D657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9D" w:rsidRDefault="0090399D" w:rsidP="00DF5D0E">
      <w:r>
        <w:separator/>
      </w:r>
    </w:p>
  </w:footnote>
  <w:footnote w:type="continuationSeparator" w:id="0">
    <w:p w:rsidR="0090399D" w:rsidRDefault="0090399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4" w:rsidRDefault="004D39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774E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774E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74E8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D3984"/>
    <w:rsid w:val="004D6576"/>
    <w:rsid w:val="00523C5A"/>
    <w:rsid w:val="00605C39"/>
    <w:rsid w:val="006841E6"/>
    <w:rsid w:val="006F7027"/>
    <w:rsid w:val="0072335D"/>
    <w:rsid w:val="0072541D"/>
    <w:rsid w:val="007D35D4"/>
    <w:rsid w:val="00846034"/>
    <w:rsid w:val="0090399D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7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ser_k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130</Words>
  <Characters>673</Characters>
  <Application>Microsoft Office Word</Application>
  <DocSecurity>8</DocSecurity>
  <Lines>30</Lines>
  <Paragraphs>10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3182-S AMH ALEX FRAS 402</dc:title>
  <dc:subject/>
  <dc:creator>Washington State Legislature</dc:creator>
  <cp:keywords/>
  <dc:description/>
  <cp:lastModifiedBy>Washington State Legislature</cp:lastModifiedBy>
  <cp:revision>3</cp:revision>
  <cp:lastPrinted>2010-03-04T17:37:00Z</cp:lastPrinted>
  <dcterms:created xsi:type="dcterms:W3CDTF">2010-03-04T17:33:00Z</dcterms:created>
  <dcterms:modified xsi:type="dcterms:W3CDTF">2010-03-04T17:37:00Z</dcterms:modified>
</cp:coreProperties>
</file>