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C56FE" w:rsidP="0072541D">
          <w:pPr>
            <w:pStyle w:val="AmendDocName"/>
          </w:pPr>
          <w:customXml w:element="BillDocName">
            <w:r>
              <w:t xml:space="preserve">2782-S2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DAMM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192</w:t>
            </w:r>
          </w:customXml>
        </w:p>
      </w:customXml>
      <w:customXml w:element="Heading">
        <w:p w:rsidR="00DF5D0E" w:rsidRDefault="005C56FE">
          <w:customXml w:element="ReferenceNumber">
            <w:r w:rsidR="00DD4928">
              <w:rPr>
                <w:b/>
                <w:u w:val="single"/>
              </w:rPr>
              <w:t>2SHB 2782</w:t>
            </w:r>
            <w:r w:rsidR="00DE256E">
              <w:t xml:space="preserve"> - </w:t>
            </w:r>
          </w:customXml>
          <w:customXml w:element="Floor">
            <w:r w:rsidR="00A96C82">
              <w:t xml:space="preserve">H AMD TO </w:t>
            </w:r>
            <w:r w:rsidR="00DD4928">
              <w:t xml:space="preserve">H AMD </w:t>
            </w:r>
            <w:r w:rsidR="00F8544C">
              <w:t>(H-5796.4</w:t>
            </w:r>
            <w:r w:rsidR="00A96C82">
              <w:t>)</w:t>
            </w:r>
          </w:customXml>
          <w:customXml w:element="AmendNumber">
            <w:r>
              <w:rPr>
                <w:b/>
              </w:rPr>
              <w:t xml:space="preserve"> 1711</w:t>
            </w:r>
          </w:customXml>
        </w:p>
        <w:p w:rsidR="00DF5D0E" w:rsidRDefault="005C56FE" w:rsidP="00605C39">
          <w:pPr>
            <w:ind w:firstLine="576"/>
          </w:pPr>
          <w:customXml w:element="Sponsors">
            <w:r>
              <w:t xml:space="preserve">By Representative Dammeier</w:t>
            </w:r>
          </w:customXml>
        </w:p>
        <w:p w:rsidR="00DF5D0E" w:rsidRDefault="005C56F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3/19/2010</w:t>
            </w:r>
          </w:customXml>
        </w:p>
      </w:customXml>
      <w:customXml w:element="Page">
        <w:p w:rsidR="007D4FA3" w:rsidRDefault="005C56F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D4928">
            <w:t>On page</w:t>
          </w:r>
          <w:r w:rsidR="0009597E">
            <w:t xml:space="preserve"> 8, beginning on line </w:t>
          </w:r>
          <w:r w:rsidR="00F8544C">
            <w:t>23</w:t>
          </w:r>
          <w:r w:rsidR="00D64CD0">
            <w:t xml:space="preserve"> of the s</w:t>
          </w:r>
          <w:r w:rsidR="007D4FA3">
            <w:t>triking amendment, after "</w:t>
          </w:r>
          <w:r w:rsidR="007D4FA3">
            <w:rPr>
              <w:u w:val="single"/>
            </w:rPr>
            <w:t>(h)</w:t>
          </w:r>
          <w:r w:rsidR="00D64CD0">
            <w:t>" strike</w:t>
          </w:r>
          <w:r w:rsidR="00EA2143">
            <w:t xml:space="preserve"> all material through</w:t>
          </w:r>
          <w:r w:rsidR="007D4FA3">
            <w:t xml:space="preserve"> "</w:t>
          </w:r>
          <w:r w:rsidR="00F8544C">
            <w:rPr>
              <w:u w:val="single"/>
            </w:rPr>
            <w:t>2013</w:t>
          </w:r>
          <w:r w:rsidR="00BD4366">
            <w:t xml:space="preserve">" on </w:t>
          </w:r>
          <w:r w:rsidR="00F8544C">
            <w:t>page 9, line 24</w:t>
          </w:r>
          <w:r w:rsidR="007D4FA3">
            <w:t xml:space="preserve"> and insert the following:</w:t>
          </w:r>
        </w:p>
        <w:p w:rsidR="00DD4928" w:rsidRPr="00F8544C" w:rsidRDefault="0052300F" w:rsidP="00096165">
          <w:pPr>
            <w:pStyle w:val="Page"/>
            <w:rPr>
              <w:u w:val="single"/>
            </w:rPr>
          </w:pPr>
          <w:r>
            <w:tab/>
            <w:t>"</w:t>
          </w:r>
          <w:r w:rsidR="00F732EC">
            <w:rPr>
              <w:u w:val="single"/>
            </w:rPr>
            <w:t>Beginning September</w:t>
          </w:r>
          <w:r w:rsidRPr="0052300F">
            <w:rPr>
              <w:u w:val="single"/>
            </w:rPr>
            <w:t xml:space="preserve"> 1, 2010</w:t>
          </w:r>
          <w:r w:rsidR="00BD3CF7">
            <w:rPr>
              <w:u w:val="single"/>
            </w:rPr>
            <w:t>,</w:t>
          </w:r>
          <w:r w:rsidR="00F27B51">
            <w:rPr>
              <w:u w:val="single"/>
            </w:rPr>
            <w:t xml:space="preserve"> n</w:t>
          </w:r>
          <w:r w:rsidR="007D4FA3" w:rsidRPr="0052300F">
            <w:rPr>
              <w:u w:val="single"/>
            </w:rPr>
            <w:t>o person who is currently receiving</w:t>
          </w:r>
          <w:r w:rsidR="00F27B51">
            <w:rPr>
              <w:u w:val="single"/>
            </w:rPr>
            <w:t xml:space="preserve"> or becomes eligible for</w:t>
          </w:r>
          <w:r w:rsidR="007D4FA3" w:rsidRPr="0052300F">
            <w:rPr>
              <w:u w:val="single"/>
            </w:rPr>
            <w:t xml:space="preserve"> disability lifeline program benefits shall be</w:t>
          </w:r>
          <w:r w:rsidR="00BD3CF7">
            <w:rPr>
              <w:u w:val="single"/>
            </w:rPr>
            <w:t xml:space="preserve"> eligible to receive benefits under</w:t>
          </w:r>
          <w:r w:rsidR="007D4FA3" w:rsidRPr="0052300F">
            <w:rPr>
              <w:u w:val="single"/>
            </w:rPr>
            <w:t xml:space="preserve"> </w:t>
          </w:r>
          <w:r w:rsidR="00F27B51">
            <w:rPr>
              <w:u w:val="single"/>
            </w:rPr>
            <w:t>the program for more than six</w:t>
          </w:r>
          <w:r w:rsidR="007D4FA3" w:rsidRPr="0052300F">
            <w:rPr>
              <w:u w:val="single"/>
            </w:rPr>
            <w:t xml:space="preserve"> months.</w:t>
          </w:r>
          <w:r w:rsidR="003F251A">
            <w:rPr>
              <w:u w:val="single"/>
            </w:rPr>
            <w:t xml:space="preserve">  </w:t>
          </w:r>
          <w:r>
            <w:rPr>
              <w:u w:val="single"/>
            </w:rPr>
            <w:t>F</w:t>
          </w:r>
          <w:r w:rsidR="00F27B51">
            <w:rPr>
              <w:u w:val="single"/>
            </w:rPr>
            <w:t xml:space="preserve">or purposes of </w:t>
          </w:r>
          <w:r w:rsidR="006B730C">
            <w:rPr>
              <w:u w:val="single"/>
            </w:rPr>
            <w:t xml:space="preserve">this </w:t>
          </w:r>
          <w:r w:rsidR="00F27B51">
            <w:rPr>
              <w:u w:val="single"/>
            </w:rPr>
            <w:t>su</w:t>
          </w:r>
          <w:r w:rsidR="00BD4366">
            <w:rPr>
              <w:u w:val="single"/>
            </w:rPr>
            <w:t>bsection (5)(h)</w:t>
          </w:r>
          <w:r>
            <w:rPr>
              <w:u w:val="single"/>
            </w:rPr>
            <w:t>, months of receipt of general assistance-unemployable benefits count toward the</w:t>
          </w:r>
          <w:r w:rsidR="00F27B51">
            <w:rPr>
              <w:u w:val="single"/>
            </w:rPr>
            <w:t xml:space="preserve"> six</w:t>
          </w:r>
          <w:r w:rsidR="00BD4366">
            <w:rPr>
              <w:u w:val="single"/>
            </w:rPr>
            <w:t>-month limit.  Months</w:t>
          </w:r>
          <w:r>
            <w:rPr>
              <w:u w:val="single"/>
            </w:rPr>
            <w:t xml:space="preserve"> during which a person received benefits under the expedited component</w:t>
          </w:r>
          <w:r w:rsidR="00F27B51">
            <w:rPr>
              <w:u w:val="single"/>
            </w:rPr>
            <w:t>s</w:t>
          </w:r>
          <w:r>
            <w:rPr>
              <w:u w:val="single"/>
            </w:rPr>
            <w:t xml:space="preserve"> of the </w:t>
          </w:r>
          <w:r w:rsidR="00A75CAA">
            <w:rPr>
              <w:u w:val="single"/>
            </w:rPr>
            <w:t>gene</w:t>
          </w:r>
          <w:r w:rsidR="006B730C">
            <w:rPr>
              <w:u w:val="single"/>
            </w:rPr>
            <w:t xml:space="preserve">ral assistance-unemployable or </w:t>
          </w:r>
          <w:r>
            <w:rPr>
              <w:u w:val="single"/>
            </w:rPr>
            <w:t>disability lifeline program or under the aged, blind, or disabled component</w:t>
          </w:r>
          <w:r w:rsidR="0042303A">
            <w:rPr>
              <w:u w:val="single"/>
            </w:rPr>
            <w:t>s</w:t>
          </w:r>
          <w:r>
            <w:rPr>
              <w:u w:val="single"/>
            </w:rPr>
            <w:t xml:space="preserve"> of the d</w:t>
          </w:r>
          <w:r w:rsidR="00BD4366">
            <w:rPr>
              <w:u w:val="single"/>
            </w:rPr>
            <w:t>isability lifeline program shall not be included when determining whether a person has been receiving benefits for more than six months under this subsection (5)(h)</w:t>
          </w:r>
          <w:r w:rsidR="003F251A">
            <w:t>"</w:t>
          </w:r>
          <w:r w:rsidR="00DD4928" w:rsidRPr="0052300F">
            <w:rPr>
              <w:u w:val="single"/>
            </w:rPr>
            <w:t xml:space="preserve"> </w:t>
          </w:r>
        </w:p>
        <w:p w:rsidR="00DF5D0E" w:rsidRPr="00523C5A" w:rsidRDefault="005C56FE" w:rsidP="00DD4928">
          <w:pPr>
            <w:pStyle w:val="RCWSLText"/>
            <w:suppressLineNumbers/>
          </w:pPr>
        </w:p>
      </w:customXml>
      <w:customXml w:element="Effect">
        <w:p w:rsidR="00ED2EEB" w:rsidRDefault="00DE256E" w:rsidP="00DD4928">
          <w:pPr>
            <w:pStyle w:val="Effect"/>
            <w:suppressLineNumbers/>
          </w:pPr>
          <w:r>
            <w:tab/>
          </w:r>
        </w:p>
        <w:p w:rsidR="00F732EC" w:rsidRDefault="00ED2EEB" w:rsidP="00DD492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D4928">
            <w:rPr>
              <w:b/>
              <w:u w:val="single"/>
            </w:rPr>
            <w:t>EFFECT:</w:t>
          </w:r>
          <w:r w:rsidR="003F251A">
            <w:t>  </w:t>
          </w:r>
          <w:r w:rsidR="00F732EC">
            <w:t>Chan</w:t>
          </w:r>
          <w:r w:rsidR="003F251A">
            <w:t>ges the time limits for eligibility</w:t>
          </w:r>
          <w:r w:rsidR="00F27B51">
            <w:t xml:space="preserve"> </w:t>
          </w:r>
          <w:r w:rsidR="003F251A">
            <w:t>for</w:t>
          </w:r>
          <w:r w:rsidR="00F732EC">
            <w:t xml:space="preserve"> Disability Lifeline Benefits and General Assistance-</w:t>
          </w:r>
          <w:r w:rsidR="003F251A">
            <w:t xml:space="preserve">Unemployable benefits.  </w:t>
          </w:r>
          <w:r w:rsidR="00F732EC">
            <w:t>As of September 1, 2010, p</w:t>
          </w:r>
          <w:r w:rsidR="00F27B51">
            <w:t xml:space="preserve">ersons receiving benefits for </w:t>
          </w:r>
          <w:r w:rsidR="00A75CAA">
            <w:t xml:space="preserve">more than 6 months </w:t>
          </w:r>
          <w:r w:rsidR="00F732EC">
            <w:t>will no longer be eligible for benefits.</w:t>
          </w:r>
          <w:r w:rsidR="00F27B51">
            <w:t xml:space="preserve">  Person</w:t>
          </w:r>
          <w:r w:rsidR="00A75CAA">
            <w:t>s</w:t>
          </w:r>
          <w:r w:rsidR="00F27B51">
            <w:t xml:space="preserve"> who apply </w:t>
          </w:r>
          <w:r w:rsidR="00F732EC">
            <w:t xml:space="preserve">and become eligible </w:t>
          </w:r>
          <w:r w:rsidR="00F27B51">
            <w:t xml:space="preserve">for benefits </w:t>
          </w:r>
          <w:r w:rsidR="00F732EC">
            <w:t>after September 1, 2010 will become ineligible for benefits after 6 months.</w:t>
          </w:r>
        </w:p>
        <w:p w:rsidR="00F732EC" w:rsidRDefault="00F732EC" w:rsidP="00771289">
          <w:pPr>
            <w:pStyle w:val="Effect"/>
            <w:suppressLineNumbers/>
            <w:spacing w:line="408" w:lineRule="exact"/>
          </w:pPr>
        </w:p>
        <w:p w:rsidR="00DF5D0E" w:rsidRDefault="005C56FE" w:rsidP="00DD4928">
          <w:pPr>
            <w:pStyle w:val="AmendSectionPostSpace"/>
            <w:suppressLineNumbers/>
          </w:pPr>
        </w:p>
      </w:customXml>
      <w:p w:rsidR="00DF5D0E" w:rsidRDefault="00DF5D0E" w:rsidP="00DD4928">
        <w:pPr>
          <w:pStyle w:val="BillEnd"/>
          <w:suppressLineNumbers/>
        </w:pPr>
      </w:p>
      <w:p w:rsidR="00DF5D0E" w:rsidRDefault="00DE256E" w:rsidP="00DD492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C56FE" w:rsidP="00DD492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4C" w:rsidRDefault="00F8544C" w:rsidP="00DF5D0E">
      <w:r>
        <w:separator/>
      </w:r>
    </w:p>
  </w:endnote>
  <w:endnote w:type="continuationSeparator" w:id="0">
    <w:p w:rsidR="00F8544C" w:rsidRDefault="00F8544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1A" w:rsidRDefault="003F25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4C" w:rsidRDefault="005C56FE">
    <w:pPr>
      <w:pStyle w:val="AmendDraftFooter"/>
    </w:pPr>
    <w:fldSimple w:instr=" TITLE   \* MERGEFORMAT ">
      <w:r w:rsidR="007A6A18">
        <w:t>2782-S2 AMH DAMM MERE 192</w:t>
      </w:r>
    </w:fldSimple>
    <w:r w:rsidR="00F8544C">
      <w:tab/>
    </w:r>
    <w:fldSimple w:instr=" PAGE  \* Arabic  \* MERGEFORMAT ">
      <w:r w:rsidR="003F251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4C" w:rsidRDefault="005C56FE">
    <w:pPr>
      <w:pStyle w:val="AmendDraftFooter"/>
    </w:pPr>
    <w:fldSimple w:instr=" TITLE   \* MERGEFORMAT ">
      <w:r w:rsidR="007A6A18">
        <w:t>2782-S2 AMH DAMM MERE 192</w:t>
      </w:r>
    </w:fldSimple>
    <w:r w:rsidR="00F8544C">
      <w:tab/>
    </w:r>
    <w:fldSimple w:instr=" PAGE  \* Arabic  \* MERGEFORMAT ">
      <w:r w:rsidR="007A6A1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4C" w:rsidRDefault="00F8544C" w:rsidP="00DF5D0E">
      <w:r>
        <w:separator/>
      </w:r>
    </w:p>
  </w:footnote>
  <w:footnote w:type="continuationSeparator" w:id="0">
    <w:p w:rsidR="00F8544C" w:rsidRDefault="00F8544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1A" w:rsidRDefault="003F25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4C" w:rsidRDefault="005C56F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8544C" w:rsidRDefault="00F8544C">
                <w:pPr>
                  <w:pStyle w:val="RCWSLText"/>
                  <w:jc w:val="right"/>
                </w:pPr>
                <w:r>
                  <w:t>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4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5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6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7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8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9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10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14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15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16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17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18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19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20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24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25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26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27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28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29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30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4C" w:rsidRDefault="005C56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8544C" w:rsidRDefault="00F8544C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4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5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6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7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8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9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10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14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15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16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17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18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19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20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21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22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23</w:t>
                </w:r>
              </w:p>
              <w:p w:rsidR="00F8544C" w:rsidRDefault="00F8544C">
                <w:pPr>
                  <w:pStyle w:val="RCWSLText"/>
                  <w:jc w:val="right"/>
                </w:pPr>
                <w:r>
                  <w:t>24</w:t>
                </w:r>
              </w:p>
              <w:p w:rsidR="00F8544C" w:rsidRDefault="00F8544C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8544C" w:rsidRDefault="00F8544C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8544C" w:rsidRDefault="00F8544C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597E"/>
    <w:rsid w:val="00096165"/>
    <w:rsid w:val="000C6C82"/>
    <w:rsid w:val="000E603A"/>
    <w:rsid w:val="00106544"/>
    <w:rsid w:val="00196F00"/>
    <w:rsid w:val="001A55AE"/>
    <w:rsid w:val="001A775A"/>
    <w:rsid w:val="001D4568"/>
    <w:rsid w:val="001E6675"/>
    <w:rsid w:val="002135CF"/>
    <w:rsid w:val="00217E8A"/>
    <w:rsid w:val="00281CBD"/>
    <w:rsid w:val="002C384A"/>
    <w:rsid w:val="00307891"/>
    <w:rsid w:val="00316CD9"/>
    <w:rsid w:val="003C0FA9"/>
    <w:rsid w:val="003E2FC6"/>
    <w:rsid w:val="003F251A"/>
    <w:rsid w:val="0042303A"/>
    <w:rsid w:val="00492DDC"/>
    <w:rsid w:val="0052300F"/>
    <w:rsid w:val="00523C5A"/>
    <w:rsid w:val="00557761"/>
    <w:rsid w:val="005C56FE"/>
    <w:rsid w:val="00605C39"/>
    <w:rsid w:val="006701F5"/>
    <w:rsid w:val="006841E6"/>
    <w:rsid w:val="006B730C"/>
    <w:rsid w:val="006F7027"/>
    <w:rsid w:val="0072335D"/>
    <w:rsid w:val="0072541D"/>
    <w:rsid w:val="00770798"/>
    <w:rsid w:val="00771289"/>
    <w:rsid w:val="007A6A18"/>
    <w:rsid w:val="007D35D4"/>
    <w:rsid w:val="007D4FA3"/>
    <w:rsid w:val="00846034"/>
    <w:rsid w:val="008830B6"/>
    <w:rsid w:val="00883B50"/>
    <w:rsid w:val="00931B84"/>
    <w:rsid w:val="00972869"/>
    <w:rsid w:val="009F23A9"/>
    <w:rsid w:val="00A01F29"/>
    <w:rsid w:val="00A73013"/>
    <w:rsid w:val="00A75CAA"/>
    <w:rsid w:val="00A93D4A"/>
    <w:rsid w:val="00A96C82"/>
    <w:rsid w:val="00AD2D0A"/>
    <w:rsid w:val="00B31D1C"/>
    <w:rsid w:val="00B518D0"/>
    <w:rsid w:val="00B73E0A"/>
    <w:rsid w:val="00B961E0"/>
    <w:rsid w:val="00BD3CF7"/>
    <w:rsid w:val="00BD4366"/>
    <w:rsid w:val="00BF458A"/>
    <w:rsid w:val="00C87AC4"/>
    <w:rsid w:val="00D40447"/>
    <w:rsid w:val="00D64CD0"/>
    <w:rsid w:val="00D97058"/>
    <w:rsid w:val="00DA47F3"/>
    <w:rsid w:val="00DD4928"/>
    <w:rsid w:val="00DE256E"/>
    <w:rsid w:val="00DF5D0E"/>
    <w:rsid w:val="00E1471A"/>
    <w:rsid w:val="00E32103"/>
    <w:rsid w:val="00E41CC6"/>
    <w:rsid w:val="00E66F5D"/>
    <w:rsid w:val="00E7653A"/>
    <w:rsid w:val="00EA2143"/>
    <w:rsid w:val="00ED2EEB"/>
    <w:rsid w:val="00F142E1"/>
    <w:rsid w:val="00F229DE"/>
    <w:rsid w:val="00F27B51"/>
    <w:rsid w:val="00F4663F"/>
    <w:rsid w:val="00F732EC"/>
    <w:rsid w:val="00F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50</TotalTime>
  <Pages>1</Pages>
  <Words>220</Words>
  <Characters>1214</Characters>
  <Application>Microsoft Office Word</Application>
  <DocSecurity>8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2782-S2 AMH DAMM MERE 192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2782-S2 AMH DAMM MERE 192</dc:title>
  <dc:subject/>
  <dc:creator>Washington State Legislature</dc:creator>
  <cp:keywords/>
  <dc:description/>
  <cp:lastModifiedBy>Washington State Legislature</cp:lastModifiedBy>
  <cp:revision>7</cp:revision>
  <cp:lastPrinted>2010-03-19T22:52:00Z</cp:lastPrinted>
  <dcterms:created xsi:type="dcterms:W3CDTF">2010-03-19T21:39:00Z</dcterms:created>
  <dcterms:modified xsi:type="dcterms:W3CDTF">2010-03-19T22:52:00Z</dcterms:modified>
</cp:coreProperties>
</file>