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11C85" w:rsidP="0072541D">
          <w:pPr>
            <w:pStyle w:val="AmendDocName"/>
          </w:pPr>
          <w:customXml w:element="BillDocName">
            <w:r>
              <w:t xml:space="preserve">2630-S2</w:t>
            </w:r>
          </w:customXml>
          <w:customXml w:element="AmendType">
            <w:r>
              <w:t xml:space="preserve"> AMH</w:t>
            </w:r>
          </w:customXml>
          <w:customXml w:element="SponsorAcronym">
            <w:r>
              <w:t xml:space="preserve"> PROB</w:t>
            </w:r>
          </w:customXml>
          <w:customXml w:element="DrafterAcronym">
            <w:r>
              <w:t xml:space="preserve"> REIN</w:t>
            </w:r>
          </w:customXml>
          <w:customXml w:element="DraftNumber">
            <w:r>
              <w:t xml:space="preserve"> 156</w:t>
            </w:r>
          </w:customXml>
        </w:p>
      </w:customXml>
      <w:customXml w:element="Heading">
        <w:p w:rsidR="00DF5D0E" w:rsidRDefault="00D11C85">
          <w:customXml w:element="ReferenceNumber">
            <w:r w:rsidR="00C63389">
              <w:rPr>
                <w:b/>
                <w:u w:val="single"/>
              </w:rPr>
              <w:t>2SHB 2630</w:t>
            </w:r>
            <w:r w:rsidR="00DE256E">
              <w:t xml:space="preserve"> - </w:t>
            </w:r>
          </w:customXml>
          <w:customXml w:element="Floor">
            <w:r w:rsidR="00C63389">
              <w:t>H AMD</w:t>
            </w:r>
          </w:customXml>
          <w:customXml w:element="AmendNumber">
            <w:r>
              <w:rPr>
                <w:b/>
              </w:rPr>
              <w:t xml:space="preserve"> 1183</w:t>
            </w:r>
          </w:customXml>
        </w:p>
        <w:p w:rsidR="00DF5D0E" w:rsidRDefault="00D11C85" w:rsidP="00605C39">
          <w:pPr>
            <w:ind w:firstLine="576"/>
          </w:pPr>
          <w:customXml w:element="Sponsors">
            <w:r>
              <w:t xml:space="preserve">By Representative Probst</w:t>
            </w:r>
          </w:customXml>
        </w:p>
        <w:p w:rsidR="00DF5D0E" w:rsidRDefault="00D11C85" w:rsidP="00846034">
          <w:pPr>
            <w:spacing w:line="408" w:lineRule="exact"/>
            <w:jc w:val="right"/>
            <w:rPr>
              <w:b/>
              <w:bCs/>
            </w:rPr>
          </w:pPr>
          <w:customXml w:element="FloorAction">
            <w:r>
              <w:t xml:space="preserve">WITHDRAWN 2/28/2010</w:t>
            </w:r>
          </w:customXml>
        </w:p>
      </w:customXml>
      <w:permStart w:id="0" w:edGrp="everyone" w:displacedByCustomXml="next"/>
      <w:customXml w:element="Page">
        <w:p w:rsidR="00E61D63" w:rsidRDefault="00D11C85" w:rsidP="00701D5C">
          <w:pPr>
            <w:pStyle w:val="Page"/>
            <w:jc w:val="left"/>
          </w:pPr>
          <w:r>
            <w:fldChar w:fldCharType="begin"/>
          </w:r>
          <w:r w:rsidR="00523C5A">
            <w:instrText xml:space="preserve"> ADVANCE  \y 182</w:instrText>
          </w:r>
          <w:r w:rsidR="00D40447">
            <w:instrText xml:space="preserve"> </w:instrText>
          </w:r>
          <w:r>
            <w:fldChar w:fldCharType="end"/>
          </w:r>
          <w:bookmarkStart w:id="0" w:name="StartOfAmendmentBody"/>
          <w:bookmarkEnd w:id="0"/>
          <w:r w:rsidR="005F0100">
            <w:tab/>
          </w:r>
          <w:r w:rsidR="00E61D63">
            <w:t>On page 4, after line 33, insert the following:</w:t>
          </w:r>
        </w:p>
        <w:p w:rsidR="00E61D63" w:rsidRDefault="00E61D63" w:rsidP="00701D5C">
          <w:pPr>
            <w:pStyle w:val="Page"/>
            <w:jc w:val="left"/>
          </w:pPr>
        </w:p>
        <w:p w:rsidR="00E61D63" w:rsidRDefault="00E61D63" w:rsidP="00E61D63">
          <w:pPr>
            <w:pStyle w:val="Page"/>
            <w:jc w:val="left"/>
          </w:pPr>
          <w:r>
            <w:tab/>
            <w:t>"</w:t>
          </w:r>
          <w:r w:rsidRPr="00E61D63">
            <w:rPr>
              <w:b/>
            </w:rPr>
            <w:t>S</w:t>
          </w:r>
          <w:r>
            <w:rPr>
              <w:b/>
            </w:rPr>
            <w:t xml:space="preserve">ec. 4.  </w:t>
          </w:r>
          <w:r>
            <w:t>RCW 28C.18.164 and 2009 c 238 s 4 are each amended to read as follows:</w:t>
          </w:r>
        </w:p>
        <w:p w:rsidR="00E61D63" w:rsidRDefault="00E61D63" w:rsidP="00E61D63">
          <w:pPr>
            <w:pStyle w:val="RCWSLText"/>
          </w:pPr>
          <w:r>
            <w:tab/>
            <w:t>(1) Opportunity internship consortia may apply to the board to offer an opportunity internship program.</w:t>
          </w:r>
        </w:p>
        <w:p w:rsidR="00E61D63" w:rsidRDefault="00E61D63" w:rsidP="00E61D63">
          <w:pPr>
            <w:pStyle w:val="RCWSLText"/>
          </w:pPr>
          <w:r>
            <w:tab/>
            <w:t>(a) The board, in consultation with the Washington state apprenticeship and training council, may select those consortia that demonstrate the strongest commitment and readiness to implement a high quality opportunity internship program for low-income high school students.  The board shall place a priority on consortia with demonstrated experience working with similar populations of students and demonstrated capacity to assist a large number of students through the progression of internship or preapprenticeship, high school graduation, postsecondary education, and retention in a high-demand occupation.  The board shall place a priority on programs that emphasize secondary career and technical education and nonbaccalaureate postsecondary education; however, programs that target four-year postsecondary degrees are eligible to participate.</w:t>
          </w:r>
        </w:p>
        <w:p w:rsidR="00E61D63" w:rsidRDefault="00E61D63" w:rsidP="00E61D63">
          <w:pPr>
            <w:pStyle w:val="RCWSLText"/>
          </w:pPr>
          <w:r>
            <w:tab/>
            <w:t>(b)</w:t>
          </w:r>
          <w:r w:rsidR="007A4FB0">
            <w:rPr>
              <w:u w:val="single"/>
            </w:rPr>
            <w:t>(i) Except as provided in (ii) of this subsection (1)(b), t</w:t>
          </w:r>
          <w:r>
            <w:t>he board shall enter into a contract with each consortium selected to participate in the program.  No more than ten consortia per year shall be selected to participate in the program, and to the extent possible, the board shall assure a geographic distribution of consortia in regions across the state emphasizing a variety of targeted industries.  Each consortium may select no more than one hundred low-income high school students per year to participate in the program.</w:t>
          </w:r>
        </w:p>
        <w:p w:rsidR="007A4FB0" w:rsidRDefault="007A4FB0" w:rsidP="006E13A1">
          <w:pPr>
            <w:pStyle w:val="RCWSLText"/>
          </w:pPr>
        </w:p>
        <w:p w:rsidR="007A4FB0" w:rsidRPr="007A4FB0" w:rsidRDefault="007A4FB0" w:rsidP="00E61D63">
          <w:pPr>
            <w:pStyle w:val="RCWSLText"/>
            <w:rPr>
              <w:u w:val="single"/>
            </w:rPr>
          </w:pPr>
          <w:r w:rsidRPr="007A4FB0">
            <w:tab/>
          </w:r>
          <w:r w:rsidRPr="007A4FB0">
            <w:rPr>
              <w:u w:val="single"/>
            </w:rPr>
            <w:t xml:space="preserve">(ii) For fiscal years 2011 through 2013, the board shall enter into a contract with each consortium selected to participate in the program.  No more than </w:t>
          </w:r>
          <w:r>
            <w:rPr>
              <w:u w:val="single"/>
            </w:rPr>
            <w:t xml:space="preserve">twelve </w:t>
          </w:r>
          <w:r w:rsidRPr="007A4FB0">
            <w:rPr>
              <w:u w:val="single"/>
            </w:rPr>
            <w:t xml:space="preserve">consortia per year shall be selected to participate in the program, and to the extent possible, the board shall assure a geographic distribution of consortia in regions across the state emphasizing a variety of targeted industries.  </w:t>
          </w:r>
          <w:r>
            <w:rPr>
              <w:u w:val="single"/>
            </w:rPr>
            <w:t>N</w:t>
          </w:r>
          <w:r w:rsidRPr="007A4FB0">
            <w:rPr>
              <w:u w:val="single"/>
            </w:rPr>
            <w:t xml:space="preserve">o more than </w:t>
          </w:r>
          <w:r>
            <w:rPr>
              <w:u w:val="single"/>
            </w:rPr>
            <w:t xml:space="preserve">five thousand </w:t>
          </w:r>
          <w:r w:rsidRPr="007A4FB0">
            <w:rPr>
              <w:u w:val="single"/>
            </w:rPr>
            <w:t xml:space="preserve">low-income high school students per year </w:t>
          </w:r>
          <w:r>
            <w:rPr>
              <w:u w:val="single"/>
            </w:rPr>
            <w:t xml:space="preserve">may be selected </w:t>
          </w:r>
          <w:r w:rsidRPr="007A4FB0">
            <w:rPr>
              <w:u w:val="single"/>
            </w:rPr>
            <w:t>to participate in the program.</w:t>
          </w:r>
        </w:p>
        <w:p w:rsidR="00E61D63" w:rsidRDefault="00E61D63" w:rsidP="00E61D63">
          <w:pPr>
            <w:pStyle w:val="RCWSLText"/>
          </w:pPr>
          <w:r>
            <w:tab/>
            <w:t>(2) Under the terms of an opportunity internship program contract, an opportunity internship consortium shall commit to the following activities which shall be conducted using existing federal, state, local, or private funds available to the consortium:</w:t>
          </w:r>
        </w:p>
        <w:p w:rsidR="00E61D63" w:rsidRDefault="00E61D63" w:rsidP="00E61D63">
          <w:pPr>
            <w:pStyle w:val="RCWSLText"/>
          </w:pPr>
          <w:r>
            <w:tab/>
            <w:t>(a) Identify high-demand occupations in targeted industries for which opportunity internships or preapprenticeships shall be developed and provided;</w:t>
          </w:r>
        </w:p>
        <w:p w:rsidR="00E61D63" w:rsidRDefault="00E61D63" w:rsidP="00E61D63">
          <w:pPr>
            <w:pStyle w:val="RCWSLText"/>
          </w:pPr>
          <w:r>
            <w:tab/>
            <w:t>(b) Develop and implement the components of opportunity internships, including paid or unpaid internships or preapprenticeships of at least ninety hours in length in high-demand occupations with employers in the consortium, mentoring and guidance for students who participate in the program, assistance with applications for postsecondary programs and financial aid, and a guarantee of a job interview with a participating employer for all opportunity internship graduates who successfully complete a postsecondary program of study;</w:t>
          </w:r>
        </w:p>
        <w:p w:rsidR="00E61D63" w:rsidRDefault="00E61D63" w:rsidP="00E61D63">
          <w:pPr>
            <w:pStyle w:val="RCWSLText"/>
          </w:pPr>
          <w:r>
            <w:tab/>
            <w:t>(c) Once the internship or preapprenticeship components have been developed, conduct outreach efforts to inform low-income high school students about high-demand occupations, the opportunity internship program, options for postsecondary programs of study, and the incentives and opportunities provided to students who participate in the program;</w:t>
          </w:r>
        </w:p>
        <w:p w:rsidR="00E61D63" w:rsidRDefault="00E61D63" w:rsidP="00E61D63">
          <w:pPr>
            <w:pStyle w:val="RCWSLText"/>
          </w:pPr>
          <w:r>
            <w:tab/>
            <w:t>(d) Obtain appropriate documentation of the low-income status of students who participate in the program;</w:t>
          </w:r>
        </w:p>
        <w:p w:rsidR="00E61D63" w:rsidRDefault="00E61D63" w:rsidP="00E61D63">
          <w:pPr>
            <w:pStyle w:val="RCWSLText"/>
          </w:pPr>
          <w:r>
            <w:lastRenderedPageBreak/>
            <w:tab/>
            <w:t>(e) Maintain communication with opportunity internship graduates of the consortium who enroll in postsecondary programs of study; and</w:t>
          </w:r>
        </w:p>
        <w:p w:rsidR="00E61D63" w:rsidRDefault="00E61D63" w:rsidP="00E61D63">
          <w:pPr>
            <w:pStyle w:val="RCWSLText"/>
          </w:pPr>
          <w:r>
            <w:tab/>
            <w:t>(f) Submit an annual report to the board on the progress of and participation in the opportunity internship program of the consortium.</w:t>
          </w:r>
        </w:p>
        <w:p w:rsidR="00E61D63" w:rsidRDefault="00E61D63" w:rsidP="00E61D63">
          <w:pPr>
            <w:pStyle w:val="RCWSLText"/>
          </w:pPr>
          <w:r>
            <w:tab/>
            <w:t>(3) Opportunity internship consortia are encouraged to:</w:t>
          </w:r>
        </w:p>
        <w:p w:rsidR="00E61D63" w:rsidRDefault="00E61D63" w:rsidP="00E61D63">
          <w:pPr>
            <w:pStyle w:val="RCWSLText"/>
          </w:pPr>
          <w:r>
            <w:tab/>
            <w:t>(a) Provide paid opportunity internships or preapprenticeships, including during the summer months to encourage students to stay enrolled in high school;</w:t>
          </w:r>
        </w:p>
        <w:p w:rsidR="00E61D63" w:rsidRDefault="00E61D63" w:rsidP="00E61D63">
          <w:pPr>
            <w:pStyle w:val="RCWSLText"/>
          </w:pPr>
          <w:r>
            <w:tab/>
            <w:t>(b) Work with high schools to offer opportunity internships as approved worksite learning experiences where students can earn high school credit;</w:t>
          </w:r>
        </w:p>
        <w:p w:rsidR="00E61D63" w:rsidRDefault="00E61D63" w:rsidP="00E61D63">
          <w:pPr>
            <w:pStyle w:val="RCWSLText"/>
          </w:pPr>
          <w:r>
            <w:tab/>
            <w:t>(c) Designate the local workforce development council as fiscal agent for the opportunity internship program contract;</w:t>
          </w:r>
        </w:p>
        <w:p w:rsidR="00E61D63" w:rsidRDefault="00E61D63" w:rsidP="00E61D63">
          <w:pPr>
            <w:pStyle w:val="RCWSLText"/>
          </w:pPr>
          <w:r>
            <w:tab/>
            <w:t>(d) Work with area high schools to incorporate the opportunity internship program into comprehensive guidance and counseling programs such as the navigation 101 program; and</w:t>
          </w:r>
        </w:p>
        <w:p w:rsidR="00E61D63" w:rsidRDefault="00E61D63" w:rsidP="00E61D63">
          <w:pPr>
            <w:pStyle w:val="RCWSLText"/>
          </w:pPr>
          <w:r>
            <w:tab/>
            <w:t>(e) Coordinate the opportunity internship program with other workforce development and postsecondary education programs, including opportunity grants, the college bound scholarship program, federal workforce investment act initiatives, and college access challenge grants.</w:t>
          </w:r>
        </w:p>
        <w:p w:rsidR="00E61D63" w:rsidRDefault="00E61D63" w:rsidP="00E61D63">
          <w:pPr>
            <w:pStyle w:val="RCWSLText"/>
          </w:pPr>
          <w:r>
            <w:tab/>
            <w:t>(4) The board shall seek federal funds that may be used to support the opportunity internship program, including providing the incentive payments under RCW 28C.18.168."</w:t>
          </w:r>
        </w:p>
        <w:p w:rsidR="00E61D63" w:rsidRDefault="00E61D63" w:rsidP="00701D5C">
          <w:pPr>
            <w:pStyle w:val="Page"/>
            <w:jc w:val="left"/>
          </w:pPr>
        </w:p>
        <w:p w:rsidR="002A7EB4" w:rsidRDefault="00E61D63" w:rsidP="00E61D63">
          <w:pPr>
            <w:pStyle w:val="RCWSLText"/>
          </w:pPr>
          <w:r>
            <w:tab/>
            <w:t xml:space="preserve">Renumber the remaining sections consecutively and correct any internal references accordingly.  </w:t>
          </w:r>
        </w:p>
        <w:p w:rsidR="002A7EB4" w:rsidRDefault="002A7EB4" w:rsidP="00E61D63">
          <w:pPr>
            <w:pStyle w:val="RCWSLText"/>
          </w:pPr>
        </w:p>
        <w:p w:rsidR="00E61D63" w:rsidRPr="00E61D63" w:rsidRDefault="002A7EB4" w:rsidP="00E61D63">
          <w:pPr>
            <w:pStyle w:val="RCWSLText"/>
          </w:pPr>
          <w:r>
            <w:tab/>
          </w:r>
          <w:r w:rsidR="00E61D63">
            <w:t>Correct the title.</w:t>
          </w:r>
        </w:p>
        <w:p w:rsidR="00E61D63" w:rsidRDefault="00E61D63" w:rsidP="00701D5C">
          <w:pPr>
            <w:pStyle w:val="Page"/>
            <w:jc w:val="left"/>
          </w:pPr>
        </w:p>
        <w:p w:rsidR="005F0100" w:rsidRDefault="00E61D63" w:rsidP="00701D5C">
          <w:pPr>
            <w:pStyle w:val="Page"/>
            <w:jc w:val="left"/>
          </w:pPr>
          <w:r>
            <w:tab/>
          </w:r>
          <w:r w:rsidR="005F0100">
            <w:t>On page 4, beginning on line 36, strike all of subsections (1) and (2) and insert the following:</w:t>
          </w:r>
        </w:p>
        <w:p w:rsidR="005F0100" w:rsidRDefault="005F0100" w:rsidP="00785CA0">
          <w:pPr>
            <w:pStyle w:val="RCWSLText"/>
          </w:pPr>
        </w:p>
        <w:p w:rsidR="00F35C66" w:rsidRDefault="005F0100" w:rsidP="005F0100">
          <w:pPr>
            <w:pStyle w:val="RCWSLText"/>
          </w:pPr>
          <w:r>
            <w:tab/>
            <w:t>"(1)</w:t>
          </w:r>
          <w:r w:rsidR="00F35C66">
            <w:t>(a)</w:t>
          </w:r>
          <w:r>
            <w:t xml:space="preserve"> </w:t>
          </w:r>
          <w:r w:rsidR="00F35C66">
            <w:t xml:space="preserve">For rate years 2010 and 2011, each employer described under RCW 50.04.080 may opt to make voluntary contributions to the opportunity express account and receive an opportunity express unemployment tax voucher under subsection (2) of this section.  This option may not be exercised by employers as described in RCW 50.44.010 and 50.44.030 who have properly elected to make payments in lieu of contributions, taxable local government employers as described in RCW 50.44.035, and those employers who are required to make payments in lieu of contributions.  </w:t>
          </w:r>
        </w:p>
        <w:p w:rsidR="00F35C66" w:rsidRDefault="00F35C66" w:rsidP="005F0100">
          <w:pPr>
            <w:pStyle w:val="RCWSLText"/>
          </w:pPr>
          <w:r>
            <w:tab/>
            <w:t>(b) The total amount of voluntary contributions made under this section shall be determined by the employer.  If the amount of voluntary contributions to the account exceeds eighty-eight million eight hundred forty-four thousand dollars, any excess shall be considered surplus and transferred to the unemployment trust fund for purposes consistent with the requirements of the unemployment trust fund.</w:t>
          </w:r>
        </w:p>
        <w:p w:rsidR="00F35C66" w:rsidRDefault="00F35C66" w:rsidP="005F0100">
          <w:pPr>
            <w:pStyle w:val="RCWSLText"/>
          </w:pPr>
          <w:r>
            <w:tab/>
            <w:t>(c) The state board for community and technical colleges shall maintain a feature on the college board's web site that allows employers to make voluntary contributions and receive vouchers as described in (a) of this subsection</w:t>
          </w:r>
          <w:r w:rsidR="00DB735A">
            <w:t>, unless the department agrees to maintain such a feature on the department's web site</w:t>
          </w:r>
          <w:r>
            <w:t xml:space="preserve">.  </w:t>
          </w:r>
        </w:p>
        <w:p w:rsidR="00994786" w:rsidRDefault="00F35C66" w:rsidP="00F35C66">
          <w:pPr>
            <w:pStyle w:val="RCWSLText"/>
          </w:pPr>
          <w:r>
            <w:tab/>
            <w:t>(2)</w:t>
          </w:r>
          <w:r w:rsidR="004060C9">
            <w:t>(a)</w:t>
          </w:r>
          <w:r>
            <w:t xml:space="preserve"> </w:t>
          </w:r>
          <w:r w:rsidR="005F0100">
            <w:t>For rate years 2010 and 2011, the opportunity express unemployment tax voucher is provided for voluntary contri</w:t>
          </w:r>
          <w:r w:rsidR="00994786">
            <w:t>butions made under subsection (1</w:t>
          </w:r>
          <w:r w:rsidR="005F0100">
            <w:t xml:space="preserve">) of this section.  </w:t>
          </w:r>
        </w:p>
        <w:p w:rsidR="004060C9" w:rsidRDefault="00994786" w:rsidP="00071EA0">
          <w:pPr>
            <w:pStyle w:val="RCWSLText"/>
          </w:pPr>
          <w:r>
            <w:tab/>
            <w:t xml:space="preserve">(b) </w:t>
          </w:r>
          <w:r w:rsidR="005F0100">
            <w:t xml:space="preserve">The amount of </w:t>
          </w:r>
          <w:r w:rsidR="00F35C66">
            <w:t xml:space="preserve">a </w:t>
          </w:r>
          <w:r w:rsidR="005F0100">
            <w:t>voucher shall equal one hundred ten percent of voluntary contributions</w:t>
          </w:r>
          <w:r w:rsidR="00E320FA">
            <w:t xml:space="preserve"> or one hundred thousand dollars</w:t>
          </w:r>
          <w:r w:rsidR="005F0100">
            <w:t xml:space="preserve">, </w:t>
          </w:r>
          <w:r w:rsidR="00E320FA">
            <w:t xml:space="preserve">whichever is less, and </w:t>
          </w:r>
          <w:r w:rsidR="005F0100">
            <w:t xml:space="preserve">may </w:t>
          </w:r>
          <w:r w:rsidR="00F35C66">
            <w:t xml:space="preserve">only be used to pay </w:t>
          </w:r>
          <w:r w:rsidR="005F0100">
            <w:t xml:space="preserve">the portion of contributions attributable to the social cost factor rate under RCW 50.29.025(2).  The total amount of all </w:t>
          </w:r>
          <w:r w:rsidR="00F35C66">
            <w:t xml:space="preserve">vouchers </w:t>
          </w:r>
          <w:r w:rsidR="005F0100">
            <w:t>may not exceed ninety-seven million seven hundred twenty-nine thousand dollars.</w:t>
          </w:r>
          <w:r w:rsidR="004060C9">
            <w:t xml:space="preserve">  </w:t>
          </w:r>
        </w:p>
        <w:p w:rsidR="0033166F" w:rsidRDefault="00994786" w:rsidP="00C9172C">
          <w:pPr>
            <w:pStyle w:val="RCWSLText"/>
            <w:rPr>
              <w:b/>
            </w:rPr>
          </w:pPr>
          <w:r>
            <w:tab/>
            <w:t>(c</w:t>
          </w:r>
          <w:r w:rsidR="004060C9">
            <w:t xml:space="preserve">) </w:t>
          </w:r>
          <w:r w:rsidR="00C9172C">
            <w:t xml:space="preserve">The employer, and not the department, shall be responsible for maintaining proof of the voucher and accurately adjusting contributions owed by the amount of the voucher.  If the employer fails to maintain such proof or make accurate adjustments, the employer shall be subject to penalties for failing to pay contributions on the date on which they are due and payable as prescribed in RCW 50.12.220."  </w:t>
          </w:r>
        </w:p>
        <w:p w:rsidR="004060C9" w:rsidRDefault="004060C9" w:rsidP="00785CA0">
          <w:pPr>
            <w:pStyle w:val="RCWSLText"/>
            <w:rPr>
              <w:b/>
            </w:rPr>
          </w:pPr>
        </w:p>
        <w:p w:rsidR="00544930" w:rsidRPr="00544930" w:rsidRDefault="00544930" w:rsidP="00785CA0">
          <w:pPr>
            <w:pStyle w:val="RCWSLText"/>
          </w:pPr>
          <w:r>
            <w:rPr>
              <w:b/>
            </w:rPr>
            <w:tab/>
          </w:r>
          <w:r w:rsidRPr="00544930">
            <w:t xml:space="preserve">On page 5, beginning on line 31, after "established." </w:t>
          </w:r>
          <w:r>
            <w:t>s</w:t>
          </w:r>
          <w:r w:rsidRPr="00544930">
            <w:t>trike "Up to eighty-eight million eight hundred forty-four thousand dollars" and insert "Moneys"</w:t>
          </w:r>
        </w:p>
        <w:p w:rsidR="00544930" w:rsidRDefault="00544930" w:rsidP="00785CA0">
          <w:pPr>
            <w:pStyle w:val="RCWSLText"/>
            <w:rPr>
              <w:b/>
            </w:rPr>
          </w:pPr>
        </w:p>
        <w:p w:rsidR="00701D5C" w:rsidRPr="00701D5C" w:rsidRDefault="00701D5C" w:rsidP="00785CA0">
          <w:pPr>
            <w:pStyle w:val="RCWSLText"/>
          </w:pPr>
          <w:r w:rsidRPr="00701D5C">
            <w:tab/>
            <w:t>On page 5</w:t>
          </w:r>
          <w:r>
            <w:t>, line 36, after "partnerships," insert "training programs that facilitate career progression in healthcare occupations,"</w:t>
          </w:r>
        </w:p>
        <w:p w:rsidR="00785CA0" w:rsidRPr="00785CA0" w:rsidRDefault="00785CA0" w:rsidP="00785CA0">
          <w:pPr>
            <w:pStyle w:val="RCWSLText"/>
          </w:pPr>
        </w:p>
        <w:p w:rsidR="00F5705B" w:rsidRDefault="00F5705B" w:rsidP="00096165">
          <w:pPr>
            <w:pStyle w:val="Page"/>
          </w:pPr>
          <w:r>
            <w:tab/>
            <w:t>On page 7, line 1, after "(b)" insert "</w:t>
          </w:r>
          <w:r>
            <w:rPr>
              <w:u w:val="single"/>
            </w:rPr>
            <w:t>During fiscal year 2006,</w:t>
          </w:r>
          <w:r>
            <w:t>"</w:t>
          </w:r>
        </w:p>
        <w:p w:rsidR="00F5705B" w:rsidRDefault="00F5705B" w:rsidP="00096165">
          <w:pPr>
            <w:pStyle w:val="Page"/>
          </w:pPr>
        </w:p>
        <w:p w:rsidR="00F5705B" w:rsidRDefault="00F5705B" w:rsidP="00096165">
          <w:pPr>
            <w:pStyle w:val="Page"/>
          </w:pPr>
          <w:r>
            <w:tab/>
            <w:t>On page 7, line 2, after "requisitioned" strike "during fiscal year 2006" and insert "</w:t>
          </w:r>
          <w:r w:rsidRPr="00F5705B">
            <w:rPr>
              <w:strike/>
            </w:rPr>
            <w:t>during fiscal year 2006</w:t>
          </w:r>
          <w:r>
            <w:t>"</w:t>
          </w:r>
        </w:p>
        <w:p w:rsidR="00F5705B" w:rsidRDefault="00F5705B" w:rsidP="00096165">
          <w:pPr>
            <w:pStyle w:val="Page"/>
          </w:pPr>
        </w:p>
        <w:p w:rsidR="00A67D2E" w:rsidRDefault="00F5705B" w:rsidP="004F4101">
          <w:pPr>
            <w:pStyle w:val="Page"/>
          </w:pPr>
          <w:r>
            <w:tab/>
          </w:r>
          <w:r w:rsidR="00C63389">
            <w:t xml:space="preserve">On page </w:t>
          </w:r>
          <w:r>
            <w:t xml:space="preserve">7, </w:t>
          </w:r>
          <w:r w:rsidR="00A67D2E">
            <w:t xml:space="preserve">beginning on </w:t>
          </w:r>
          <w:r>
            <w:t xml:space="preserve">line 17, </w:t>
          </w:r>
          <w:r w:rsidR="00A67D2E">
            <w:t>after "</w:t>
          </w:r>
          <w:r w:rsidR="00A67D2E" w:rsidRPr="00A67D2E">
            <w:rPr>
              <w:u w:val="single"/>
            </w:rPr>
            <w:t>(c)</w:t>
          </w:r>
          <w:r w:rsidR="00A67D2E">
            <w:t xml:space="preserve">" </w:t>
          </w:r>
          <w:r>
            <w:t xml:space="preserve">strike all </w:t>
          </w:r>
          <w:r w:rsidR="00A67D2E">
            <w:t>material through "</w:t>
          </w:r>
          <w:r w:rsidR="00DB5FAD">
            <w:rPr>
              <w:u w:val="single"/>
            </w:rPr>
            <w:t>order:</w:t>
          </w:r>
          <w:r w:rsidR="004F4101">
            <w:t>" on line 19</w:t>
          </w:r>
          <w:r w:rsidR="00A67D2E">
            <w:t xml:space="preserve"> and </w:t>
          </w:r>
          <w:r>
            <w:t>insert:</w:t>
          </w:r>
          <w:r w:rsidR="004F4101">
            <w:t xml:space="preserve">  </w:t>
          </w:r>
          <w:r>
            <w:t>"</w:t>
          </w:r>
          <w:r w:rsidRPr="00A67D2E">
            <w:rPr>
              <w:u w:val="single"/>
            </w:rPr>
            <w:t xml:space="preserve">During fiscal year 2011, </w:t>
          </w:r>
          <w:r w:rsidR="00DB5FAD">
            <w:rPr>
              <w:u w:val="single"/>
            </w:rPr>
            <w:t xml:space="preserve">if </w:t>
          </w:r>
          <w:r w:rsidRPr="00A67D2E">
            <w:rPr>
              <w:u w:val="single"/>
            </w:rPr>
            <w:t>moneys are credited to this state's account in the unemployment trus</w:t>
          </w:r>
          <w:r w:rsidR="00A67D2E" w:rsidRPr="00A67D2E">
            <w:rPr>
              <w:u w:val="single"/>
            </w:rPr>
            <w:t>t</w:t>
          </w:r>
          <w:r w:rsidRPr="00A67D2E">
            <w:rPr>
              <w:u w:val="single"/>
            </w:rPr>
            <w:t xml:space="preserve"> fund pursuant to section 903</w:t>
          </w:r>
          <w:r w:rsidR="00DB5FAD">
            <w:rPr>
              <w:u w:val="single"/>
            </w:rPr>
            <w:t>(f)(3)</w:t>
          </w:r>
          <w:r w:rsidRPr="00A67D2E">
            <w:rPr>
              <w:u w:val="single"/>
            </w:rPr>
            <w:t xml:space="preserve"> of the social security act, as amended in section 2003 of the American recovery and reinvestment act of 2009 (42 U.S.C. Sec. 1103(f)</w:t>
          </w:r>
          <w:r w:rsidR="00DB5FAD">
            <w:rPr>
              <w:u w:val="single"/>
            </w:rPr>
            <w:t>(3)</w:t>
          </w:r>
          <w:r w:rsidRPr="00A67D2E">
            <w:rPr>
              <w:u w:val="single"/>
            </w:rPr>
            <w:t xml:space="preserve">), </w:t>
          </w:r>
          <w:r w:rsidR="00A67D2E" w:rsidRPr="00A67D2E">
            <w:rPr>
              <w:u w:val="single"/>
            </w:rPr>
            <w:t>moneys for the payment of regular benefits as defined in RCW 50.22.010 shall be requisitioned</w:t>
          </w:r>
          <w:r w:rsidR="00DB5FAD">
            <w:rPr>
              <w:u w:val="single"/>
            </w:rPr>
            <w:t xml:space="preserve"> in the following order:</w:t>
          </w:r>
          <w:r w:rsidR="00A67D2E" w:rsidRPr="00A67D2E">
            <w:t>"</w:t>
          </w:r>
          <w:r w:rsidR="00A67D2E">
            <w:t xml:space="preserve"> </w:t>
          </w:r>
        </w:p>
        <w:p w:rsidR="00A67D2E" w:rsidRDefault="00A67D2E" w:rsidP="00F5705B">
          <w:pPr>
            <w:pStyle w:val="RCWSLText"/>
          </w:pPr>
        </w:p>
        <w:p w:rsidR="00701D5C" w:rsidRDefault="00701D5C" w:rsidP="00F5705B">
          <w:pPr>
            <w:pStyle w:val="RCWSLText"/>
          </w:pPr>
          <w:r>
            <w:tab/>
            <w:t>On page 10, after line 24, insert the following:</w:t>
          </w:r>
        </w:p>
        <w:p w:rsidR="008556A3" w:rsidRDefault="008556A3" w:rsidP="008556A3">
          <w:pPr>
            <w:pStyle w:val="BegSec-Amd"/>
          </w:pPr>
          <w:r>
            <w:t>"</w:t>
          </w:r>
          <w:r>
            <w:rPr>
              <w:b/>
            </w:rPr>
            <w:t xml:space="preserve">Sec. 9.  </w:t>
          </w:r>
          <w:r>
            <w:t>RCW 50.29.025 and 2009 c 493 s 2 are each amended to read as follows:</w:t>
          </w:r>
        </w:p>
        <w:p w:rsidR="008556A3" w:rsidRDefault="008556A3" w:rsidP="008556A3">
          <w:pPr>
            <w:pStyle w:val="RCWSLText"/>
          </w:pPr>
          <w:r>
            <w:tab/>
            <w:t>(1) For contributions assessed for rate years 2005 through 2009, the contribution rate for each employer subject to contributions under RCW 50.24.010 shall be the sum of the array calculation factor rate and the graduated social cost factor rate determined under this subsection, and the solvency surcharge determined under RCW 50.29.041, if any.</w:t>
          </w:r>
        </w:p>
        <w:p w:rsidR="008556A3" w:rsidRDefault="008556A3" w:rsidP="008556A3">
          <w:pPr>
            <w:pStyle w:val="RCWSLText"/>
          </w:pPr>
          <w:r>
            <w:tab/>
            <w:t>(a) The array calculation factor rate shall be determined as follows:</w:t>
          </w:r>
        </w:p>
        <w:p w:rsidR="008556A3" w:rsidRDefault="008556A3" w:rsidP="008556A3">
          <w:pPr>
            <w:pStyle w:val="RCWSLText"/>
          </w:pPr>
          <w:r>
            <w:tab/>
            <w:t>(i) An array shall be prepared, listing all qualified employers in ascending order of their benefit ratios.  The array shall show for each qualified employer:  (A) Identification number; (B) benefit ratio; and (C) taxable payrolls for the four consecutive calendar quarters immediately preceding the computation date and reported to the employment security department by the cut-off date.</w:t>
          </w:r>
        </w:p>
        <w:p w:rsidR="008556A3" w:rsidRDefault="008556A3" w:rsidP="008556A3">
          <w:pPr>
            <w:pStyle w:val="RCWSLText"/>
          </w:pPr>
          <w:r>
            <w:tab/>
            <w:t>(ii) Each employer in the array shall be assigned to one of forty rate classes according to his or her benefit ratio as follows, and, except as provided in RCW 50.29.026, the array calculation factor rate for each employer in the array shall be the rate specified in the rate class to which the employer has been assigned:</w:t>
          </w:r>
        </w:p>
        <w:p w:rsidR="008556A3" w:rsidRDefault="008556A3" w:rsidP="008556A3">
          <w:pPr>
            <w:pStyle w:val="RCWSLText"/>
          </w:pPr>
        </w:p>
        <w:customXml w:element="tblwrap">
          <w:customXmlPr>
            <w:attr w:name="format" w:val="narrow10"/>
          </w:customXmlPr>
          <w:tbl>
            <w:tblPr>
              <w:tblW w:w="0" w:type="auto"/>
              <w:jc w:val="center"/>
              <w:tblCellMar>
                <w:left w:w="120" w:type="dxa"/>
                <w:right w:w="120" w:type="dxa"/>
              </w:tblCellMar>
              <w:tblLook w:val="01E0"/>
            </w:tblPr>
            <w:tblGrid>
              <w:gridCol w:w="1369"/>
              <w:gridCol w:w="1380"/>
              <w:gridCol w:w="1020"/>
              <w:gridCol w:w="1510"/>
            </w:tblGrid>
            <w:tr w:rsidR="008556A3" w:rsidTr="00EA3699">
              <w:trPr>
                <w:trHeight w:val="408"/>
                <w:jc w:val="center"/>
              </w:trPr>
              <w:tc>
                <w:tcPr>
                  <w:tcW w:w="2580" w:type="dxa"/>
                  <w:gridSpan w:val="2"/>
                </w:tcPr>
                <w:p w:rsidR="008556A3" w:rsidRDefault="008556A3" w:rsidP="00EA3699">
                  <w:pPr>
                    <w:pStyle w:val="RCWSLTextTable"/>
                    <w:jc w:val="center"/>
                  </w:pPr>
                  <w:r>
                    <w:t>Benefit Ratio</w:t>
                  </w:r>
                </w:p>
              </w:tc>
              <w:tc>
                <w:tcPr>
                  <w:tcW w:w="1020" w:type="dxa"/>
                  <w:vMerge w:val="restart"/>
                </w:tcPr>
                <w:p w:rsidR="008556A3" w:rsidRDefault="008556A3" w:rsidP="00EA3699">
                  <w:pPr>
                    <w:pStyle w:val="RCWSLTextTable"/>
                    <w:jc w:val="left"/>
                  </w:pPr>
                  <w:r>
                    <w:t>Rate</w:t>
                  </w:r>
                </w:p>
                <w:p w:rsidR="008556A3" w:rsidRDefault="008556A3" w:rsidP="00EA3699">
                  <w:pPr>
                    <w:pStyle w:val="RCWSLTextTable"/>
                    <w:jc w:val="left"/>
                  </w:pPr>
                  <w:r>
                    <w:t>Class</w:t>
                  </w:r>
                </w:p>
              </w:tc>
              <w:tc>
                <w:tcPr>
                  <w:tcW w:w="1200" w:type="dxa"/>
                  <w:vMerge w:val="restart"/>
                </w:tcPr>
                <w:p w:rsidR="008556A3" w:rsidRDefault="008556A3" w:rsidP="00EA3699">
                  <w:pPr>
                    <w:pStyle w:val="RCWSLTextTable"/>
                    <w:jc w:val="left"/>
                  </w:pPr>
                  <w:r>
                    <w:t>Rate</w:t>
                  </w:r>
                </w:p>
                <w:p w:rsidR="008556A3" w:rsidRDefault="008556A3" w:rsidP="00EA3699">
                  <w:pPr>
                    <w:pStyle w:val="RCWSLTextTable"/>
                    <w:jc w:val="left"/>
                  </w:pPr>
                  <w:r>
                    <w:t>(percent)</w:t>
                  </w:r>
                </w:p>
              </w:tc>
            </w:tr>
            <w:tr w:rsidR="008556A3" w:rsidTr="00EA3699">
              <w:trPr>
                <w:trHeight w:val="408"/>
                <w:jc w:val="center"/>
              </w:trPr>
              <w:tc>
                <w:tcPr>
                  <w:tcW w:w="1200" w:type="dxa"/>
                </w:tcPr>
                <w:p w:rsidR="008556A3" w:rsidRDefault="008556A3" w:rsidP="00EA3699">
                  <w:pPr>
                    <w:pStyle w:val="RCWSLTextTable"/>
                    <w:jc w:val="left"/>
                  </w:pPr>
                  <w:r>
                    <w:t>At least</w:t>
                  </w:r>
                </w:p>
              </w:tc>
              <w:tc>
                <w:tcPr>
                  <w:tcW w:w="1380" w:type="dxa"/>
                </w:tcPr>
                <w:p w:rsidR="008556A3" w:rsidRDefault="008556A3" w:rsidP="00EA3699">
                  <w:pPr>
                    <w:pStyle w:val="RCWSLTextTable"/>
                    <w:jc w:val="left"/>
                  </w:pPr>
                  <w:r>
                    <w:t>Less than</w:t>
                  </w:r>
                </w:p>
              </w:tc>
              <w:tc>
                <w:tcPr>
                  <w:tcW w:w="0" w:type="dxa"/>
                  <w:vMerge/>
                </w:tcPr>
                <w:p w:rsidR="008556A3" w:rsidRDefault="008556A3" w:rsidP="00EA3699"/>
              </w:tc>
              <w:tc>
                <w:tcPr>
                  <w:tcW w:w="0" w:type="dxa"/>
                  <w:vMerge/>
                </w:tcPr>
                <w:p w:rsidR="008556A3" w:rsidRDefault="008556A3" w:rsidP="00EA3699"/>
              </w:tc>
            </w:tr>
            <w:tr w:rsidR="008556A3" w:rsidTr="00EA3699">
              <w:trPr>
                <w:trHeight w:val="408"/>
                <w:jc w:val="center"/>
              </w:trPr>
              <w:tc>
                <w:tcPr>
                  <w:tcW w:w="1200" w:type="dxa"/>
                </w:tcPr>
                <w:p w:rsidR="008556A3" w:rsidRDefault="008556A3" w:rsidP="00EA3699"/>
              </w:tc>
              <w:tc>
                <w:tcPr>
                  <w:tcW w:w="1380" w:type="dxa"/>
                </w:tcPr>
                <w:p w:rsidR="008556A3" w:rsidRDefault="008556A3" w:rsidP="00EA3699">
                  <w:pPr>
                    <w:pStyle w:val="RCWSLTextTable"/>
                    <w:jc w:val="left"/>
                  </w:pPr>
                  <w:r>
                    <w:t>0.000001</w:t>
                  </w:r>
                </w:p>
              </w:tc>
              <w:tc>
                <w:tcPr>
                  <w:tcW w:w="1020" w:type="dxa"/>
                </w:tcPr>
                <w:p w:rsidR="008556A3" w:rsidRDefault="008556A3" w:rsidP="00EA3699">
                  <w:pPr>
                    <w:pStyle w:val="RCWSLTextTable"/>
                    <w:jc w:val="left"/>
                  </w:pPr>
                  <w:r>
                    <w:t>1</w:t>
                  </w:r>
                </w:p>
              </w:tc>
              <w:tc>
                <w:tcPr>
                  <w:tcW w:w="1200" w:type="dxa"/>
                </w:tcPr>
                <w:p w:rsidR="008556A3" w:rsidRDefault="008556A3" w:rsidP="00EA3699">
                  <w:pPr>
                    <w:pStyle w:val="RCWSLTextTable"/>
                    <w:jc w:val="left"/>
                  </w:pPr>
                  <w:r>
                    <w:t>0.00</w:t>
                  </w:r>
                </w:p>
              </w:tc>
            </w:tr>
            <w:tr w:rsidR="008556A3" w:rsidTr="00EA3699">
              <w:trPr>
                <w:trHeight w:val="408"/>
                <w:jc w:val="center"/>
              </w:trPr>
              <w:tc>
                <w:tcPr>
                  <w:tcW w:w="1200" w:type="dxa"/>
                </w:tcPr>
                <w:p w:rsidR="008556A3" w:rsidRDefault="008556A3" w:rsidP="00EA3699">
                  <w:pPr>
                    <w:pStyle w:val="RCWSLTextTable"/>
                    <w:jc w:val="left"/>
                  </w:pPr>
                  <w:r>
                    <w:t>0.000001</w:t>
                  </w:r>
                </w:p>
              </w:tc>
              <w:tc>
                <w:tcPr>
                  <w:tcW w:w="1380" w:type="dxa"/>
                </w:tcPr>
                <w:p w:rsidR="008556A3" w:rsidRDefault="008556A3" w:rsidP="00EA3699">
                  <w:pPr>
                    <w:pStyle w:val="RCWSLTextTable"/>
                    <w:jc w:val="left"/>
                  </w:pPr>
                  <w:r>
                    <w:t>0.001250</w:t>
                  </w:r>
                </w:p>
              </w:tc>
              <w:tc>
                <w:tcPr>
                  <w:tcW w:w="1020" w:type="dxa"/>
                </w:tcPr>
                <w:p w:rsidR="008556A3" w:rsidRDefault="008556A3" w:rsidP="00EA3699">
                  <w:pPr>
                    <w:pStyle w:val="RCWSLTextTable"/>
                    <w:jc w:val="left"/>
                  </w:pPr>
                  <w:r>
                    <w:t>2</w:t>
                  </w:r>
                </w:p>
              </w:tc>
              <w:tc>
                <w:tcPr>
                  <w:tcW w:w="1200" w:type="dxa"/>
                </w:tcPr>
                <w:p w:rsidR="008556A3" w:rsidRDefault="008556A3" w:rsidP="00EA3699">
                  <w:pPr>
                    <w:pStyle w:val="RCWSLTextTable"/>
                    <w:jc w:val="left"/>
                  </w:pPr>
                  <w:r>
                    <w:t>0.13</w:t>
                  </w:r>
                </w:p>
              </w:tc>
            </w:tr>
            <w:tr w:rsidR="008556A3" w:rsidTr="00EA3699">
              <w:trPr>
                <w:trHeight w:val="408"/>
                <w:jc w:val="center"/>
              </w:trPr>
              <w:tc>
                <w:tcPr>
                  <w:tcW w:w="1200" w:type="dxa"/>
                </w:tcPr>
                <w:p w:rsidR="008556A3" w:rsidRDefault="008556A3" w:rsidP="00EA3699">
                  <w:pPr>
                    <w:pStyle w:val="RCWSLTextTable"/>
                    <w:jc w:val="left"/>
                  </w:pPr>
                  <w:r>
                    <w:t>0.001250</w:t>
                  </w:r>
                </w:p>
              </w:tc>
              <w:tc>
                <w:tcPr>
                  <w:tcW w:w="1380" w:type="dxa"/>
                </w:tcPr>
                <w:p w:rsidR="008556A3" w:rsidRDefault="008556A3" w:rsidP="00EA3699">
                  <w:pPr>
                    <w:pStyle w:val="RCWSLTextTable"/>
                    <w:jc w:val="left"/>
                  </w:pPr>
                  <w:r>
                    <w:t>0.002500</w:t>
                  </w:r>
                </w:p>
              </w:tc>
              <w:tc>
                <w:tcPr>
                  <w:tcW w:w="1020" w:type="dxa"/>
                </w:tcPr>
                <w:p w:rsidR="008556A3" w:rsidRDefault="008556A3" w:rsidP="00EA3699">
                  <w:pPr>
                    <w:pStyle w:val="RCWSLTextTable"/>
                    <w:jc w:val="left"/>
                  </w:pPr>
                  <w:r>
                    <w:t>3</w:t>
                  </w:r>
                </w:p>
              </w:tc>
              <w:tc>
                <w:tcPr>
                  <w:tcW w:w="1200" w:type="dxa"/>
                </w:tcPr>
                <w:p w:rsidR="008556A3" w:rsidRDefault="008556A3" w:rsidP="00EA3699">
                  <w:pPr>
                    <w:pStyle w:val="RCWSLTextTable"/>
                    <w:jc w:val="left"/>
                  </w:pPr>
                  <w:r>
                    <w:t>0.25</w:t>
                  </w:r>
                </w:p>
              </w:tc>
            </w:tr>
            <w:tr w:rsidR="008556A3" w:rsidTr="00EA3699">
              <w:trPr>
                <w:trHeight w:val="408"/>
                <w:jc w:val="center"/>
              </w:trPr>
              <w:tc>
                <w:tcPr>
                  <w:tcW w:w="1200" w:type="dxa"/>
                </w:tcPr>
                <w:p w:rsidR="008556A3" w:rsidRDefault="008556A3" w:rsidP="00EA3699">
                  <w:pPr>
                    <w:pStyle w:val="RCWSLTextTable"/>
                    <w:jc w:val="left"/>
                  </w:pPr>
                  <w:r>
                    <w:t>0.002500</w:t>
                  </w:r>
                </w:p>
              </w:tc>
              <w:tc>
                <w:tcPr>
                  <w:tcW w:w="1380" w:type="dxa"/>
                </w:tcPr>
                <w:p w:rsidR="008556A3" w:rsidRDefault="008556A3" w:rsidP="00EA3699">
                  <w:pPr>
                    <w:pStyle w:val="RCWSLTextTable"/>
                    <w:jc w:val="left"/>
                  </w:pPr>
                  <w:r>
                    <w:t>0.003750</w:t>
                  </w:r>
                </w:p>
              </w:tc>
              <w:tc>
                <w:tcPr>
                  <w:tcW w:w="1020" w:type="dxa"/>
                </w:tcPr>
                <w:p w:rsidR="008556A3" w:rsidRDefault="008556A3" w:rsidP="00EA3699">
                  <w:pPr>
                    <w:pStyle w:val="RCWSLTextTable"/>
                    <w:jc w:val="left"/>
                  </w:pPr>
                  <w:r>
                    <w:t>4</w:t>
                  </w:r>
                </w:p>
              </w:tc>
              <w:tc>
                <w:tcPr>
                  <w:tcW w:w="1200" w:type="dxa"/>
                </w:tcPr>
                <w:p w:rsidR="008556A3" w:rsidRDefault="008556A3" w:rsidP="00EA3699">
                  <w:pPr>
                    <w:pStyle w:val="RCWSLTextTable"/>
                    <w:jc w:val="left"/>
                  </w:pPr>
                  <w:r>
                    <w:t>0.38</w:t>
                  </w:r>
                </w:p>
              </w:tc>
            </w:tr>
            <w:tr w:rsidR="008556A3" w:rsidTr="00EA3699">
              <w:trPr>
                <w:trHeight w:val="408"/>
                <w:jc w:val="center"/>
              </w:trPr>
              <w:tc>
                <w:tcPr>
                  <w:tcW w:w="1200" w:type="dxa"/>
                </w:tcPr>
                <w:p w:rsidR="008556A3" w:rsidRDefault="008556A3" w:rsidP="00EA3699">
                  <w:pPr>
                    <w:pStyle w:val="RCWSLTextTable"/>
                    <w:jc w:val="left"/>
                  </w:pPr>
                  <w:r>
                    <w:t>0.003750</w:t>
                  </w:r>
                </w:p>
              </w:tc>
              <w:tc>
                <w:tcPr>
                  <w:tcW w:w="1380" w:type="dxa"/>
                </w:tcPr>
                <w:p w:rsidR="008556A3" w:rsidRDefault="008556A3" w:rsidP="00EA3699">
                  <w:pPr>
                    <w:pStyle w:val="RCWSLTextTable"/>
                    <w:jc w:val="left"/>
                  </w:pPr>
                  <w:r>
                    <w:t>0.005000</w:t>
                  </w:r>
                </w:p>
              </w:tc>
              <w:tc>
                <w:tcPr>
                  <w:tcW w:w="1020" w:type="dxa"/>
                </w:tcPr>
                <w:p w:rsidR="008556A3" w:rsidRDefault="008556A3" w:rsidP="00EA3699">
                  <w:pPr>
                    <w:pStyle w:val="RCWSLTextTable"/>
                    <w:jc w:val="left"/>
                  </w:pPr>
                  <w:r>
                    <w:t>5</w:t>
                  </w:r>
                </w:p>
              </w:tc>
              <w:tc>
                <w:tcPr>
                  <w:tcW w:w="1200" w:type="dxa"/>
                </w:tcPr>
                <w:p w:rsidR="008556A3" w:rsidRDefault="008556A3" w:rsidP="00EA3699">
                  <w:pPr>
                    <w:pStyle w:val="RCWSLTextTable"/>
                    <w:jc w:val="left"/>
                  </w:pPr>
                  <w:r>
                    <w:t>0.50</w:t>
                  </w:r>
                </w:p>
              </w:tc>
            </w:tr>
            <w:tr w:rsidR="008556A3" w:rsidTr="00EA3699">
              <w:trPr>
                <w:trHeight w:val="408"/>
                <w:jc w:val="center"/>
              </w:trPr>
              <w:tc>
                <w:tcPr>
                  <w:tcW w:w="1200" w:type="dxa"/>
                </w:tcPr>
                <w:p w:rsidR="008556A3" w:rsidRDefault="008556A3" w:rsidP="00EA3699">
                  <w:pPr>
                    <w:pStyle w:val="RCWSLTextTable"/>
                    <w:jc w:val="left"/>
                  </w:pPr>
                  <w:r>
                    <w:t>0.005000</w:t>
                  </w:r>
                </w:p>
              </w:tc>
              <w:tc>
                <w:tcPr>
                  <w:tcW w:w="1380" w:type="dxa"/>
                </w:tcPr>
                <w:p w:rsidR="008556A3" w:rsidRDefault="008556A3" w:rsidP="00EA3699">
                  <w:pPr>
                    <w:pStyle w:val="RCWSLTextTable"/>
                    <w:jc w:val="left"/>
                  </w:pPr>
                  <w:r>
                    <w:t>0.006250</w:t>
                  </w:r>
                </w:p>
              </w:tc>
              <w:tc>
                <w:tcPr>
                  <w:tcW w:w="1020" w:type="dxa"/>
                </w:tcPr>
                <w:p w:rsidR="008556A3" w:rsidRDefault="008556A3" w:rsidP="00EA3699">
                  <w:pPr>
                    <w:pStyle w:val="RCWSLTextTable"/>
                    <w:jc w:val="left"/>
                  </w:pPr>
                  <w:r>
                    <w:t>6</w:t>
                  </w:r>
                </w:p>
              </w:tc>
              <w:tc>
                <w:tcPr>
                  <w:tcW w:w="1200" w:type="dxa"/>
                </w:tcPr>
                <w:p w:rsidR="008556A3" w:rsidRDefault="008556A3" w:rsidP="00EA3699">
                  <w:pPr>
                    <w:pStyle w:val="RCWSLTextTable"/>
                    <w:jc w:val="left"/>
                  </w:pPr>
                  <w:r>
                    <w:t>0.63</w:t>
                  </w:r>
                </w:p>
              </w:tc>
            </w:tr>
            <w:tr w:rsidR="008556A3" w:rsidTr="00EA3699">
              <w:trPr>
                <w:trHeight w:val="408"/>
                <w:jc w:val="center"/>
              </w:trPr>
              <w:tc>
                <w:tcPr>
                  <w:tcW w:w="1200" w:type="dxa"/>
                </w:tcPr>
                <w:p w:rsidR="008556A3" w:rsidRDefault="008556A3" w:rsidP="00EA3699">
                  <w:pPr>
                    <w:pStyle w:val="RCWSLTextTable"/>
                    <w:jc w:val="left"/>
                  </w:pPr>
                  <w:r>
                    <w:t>0.006250</w:t>
                  </w:r>
                </w:p>
              </w:tc>
              <w:tc>
                <w:tcPr>
                  <w:tcW w:w="1380" w:type="dxa"/>
                </w:tcPr>
                <w:p w:rsidR="008556A3" w:rsidRDefault="008556A3" w:rsidP="00EA3699">
                  <w:pPr>
                    <w:pStyle w:val="RCWSLTextTable"/>
                    <w:jc w:val="left"/>
                  </w:pPr>
                  <w:r>
                    <w:t>0.007500</w:t>
                  </w:r>
                </w:p>
              </w:tc>
              <w:tc>
                <w:tcPr>
                  <w:tcW w:w="1020" w:type="dxa"/>
                </w:tcPr>
                <w:p w:rsidR="008556A3" w:rsidRDefault="008556A3" w:rsidP="00EA3699">
                  <w:pPr>
                    <w:pStyle w:val="RCWSLTextTable"/>
                    <w:jc w:val="left"/>
                  </w:pPr>
                  <w:r>
                    <w:t>7</w:t>
                  </w:r>
                </w:p>
              </w:tc>
              <w:tc>
                <w:tcPr>
                  <w:tcW w:w="1200" w:type="dxa"/>
                </w:tcPr>
                <w:p w:rsidR="008556A3" w:rsidRDefault="008556A3" w:rsidP="00EA3699">
                  <w:pPr>
                    <w:pStyle w:val="RCWSLTextTable"/>
                    <w:jc w:val="left"/>
                  </w:pPr>
                  <w:r>
                    <w:t>0.75</w:t>
                  </w:r>
                </w:p>
              </w:tc>
            </w:tr>
            <w:tr w:rsidR="008556A3" w:rsidTr="00EA3699">
              <w:trPr>
                <w:trHeight w:val="408"/>
                <w:jc w:val="center"/>
              </w:trPr>
              <w:tc>
                <w:tcPr>
                  <w:tcW w:w="1200" w:type="dxa"/>
                </w:tcPr>
                <w:p w:rsidR="008556A3" w:rsidRDefault="008556A3" w:rsidP="00EA3699">
                  <w:pPr>
                    <w:pStyle w:val="RCWSLTextTable"/>
                    <w:jc w:val="left"/>
                  </w:pPr>
                  <w:r>
                    <w:t>0.007500</w:t>
                  </w:r>
                </w:p>
              </w:tc>
              <w:tc>
                <w:tcPr>
                  <w:tcW w:w="1380" w:type="dxa"/>
                </w:tcPr>
                <w:p w:rsidR="008556A3" w:rsidRDefault="008556A3" w:rsidP="00EA3699">
                  <w:pPr>
                    <w:pStyle w:val="RCWSLTextTable"/>
                    <w:jc w:val="left"/>
                  </w:pPr>
                  <w:r>
                    <w:t>0.008750</w:t>
                  </w:r>
                </w:p>
              </w:tc>
              <w:tc>
                <w:tcPr>
                  <w:tcW w:w="1020" w:type="dxa"/>
                </w:tcPr>
                <w:p w:rsidR="008556A3" w:rsidRDefault="008556A3" w:rsidP="00EA3699">
                  <w:pPr>
                    <w:pStyle w:val="RCWSLTextTable"/>
                    <w:jc w:val="left"/>
                  </w:pPr>
                  <w:r>
                    <w:t>8</w:t>
                  </w:r>
                </w:p>
              </w:tc>
              <w:tc>
                <w:tcPr>
                  <w:tcW w:w="1200" w:type="dxa"/>
                </w:tcPr>
                <w:p w:rsidR="008556A3" w:rsidRDefault="008556A3" w:rsidP="00EA3699">
                  <w:pPr>
                    <w:pStyle w:val="RCWSLTextTable"/>
                    <w:jc w:val="left"/>
                  </w:pPr>
                  <w:r>
                    <w:t>0.88</w:t>
                  </w:r>
                </w:p>
              </w:tc>
            </w:tr>
            <w:tr w:rsidR="008556A3" w:rsidTr="00EA3699">
              <w:trPr>
                <w:trHeight w:val="408"/>
                <w:jc w:val="center"/>
              </w:trPr>
              <w:tc>
                <w:tcPr>
                  <w:tcW w:w="1200" w:type="dxa"/>
                </w:tcPr>
                <w:p w:rsidR="008556A3" w:rsidRDefault="008556A3" w:rsidP="00EA3699">
                  <w:pPr>
                    <w:pStyle w:val="RCWSLTextTable"/>
                    <w:jc w:val="left"/>
                  </w:pPr>
                  <w:r>
                    <w:t>0.008750</w:t>
                  </w:r>
                </w:p>
              </w:tc>
              <w:tc>
                <w:tcPr>
                  <w:tcW w:w="1380" w:type="dxa"/>
                </w:tcPr>
                <w:p w:rsidR="008556A3" w:rsidRDefault="008556A3" w:rsidP="00EA3699">
                  <w:pPr>
                    <w:pStyle w:val="RCWSLTextTable"/>
                    <w:jc w:val="left"/>
                  </w:pPr>
                  <w:r>
                    <w:t>0.010000</w:t>
                  </w:r>
                </w:p>
              </w:tc>
              <w:tc>
                <w:tcPr>
                  <w:tcW w:w="1020" w:type="dxa"/>
                </w:tcPr>
                <w:p w:rsidR="008556A3" w:rsidRDefault="008556A3" w:rsidP="00EA3699">
                  <w:pPr>
                    <w:pStyle w:val="RCWSLTextTable"/>
                    <w:jc w:val="left"/>
                  </w:pPr>
                  <w:r>
                    <w:t>9</w:t>
                  </w:r>
                </w:p>
              </w:tc>
              <w:tc>
                <w:tcPr>
                  <w:tcW w:w="1200" w:type="dxa"/>
                </w:tcPr>
                <w:p w:rsidR="008556A3" w:rsidRDefault="008556A3" w:rsidP="00EA3699">
                  <w:pPr>
                    <w:pStyle w:val="RCWSLTextTable"/>
                    <w:jc w:val="left"/>
                  </w:pPr>
                  <w:r>
                    <w:t>1.00</w:t>
                  </w:r>
                </w:p>
              </w:tc>
            </w:tr>
            <w:tr w:rsidR="008556A3" w:rsidTr="00EA3699">
              <w:trPr>
                <w:trHeight w:val="408"/>
                <w:jc w:val="center"/>
              </w:trPr>
              <w:tc>
                <w:tcPr>
                  <w:tcW w:w="1200" w:type="dxa"/>
                </w:tcPr>
                <w:p w:rsidR="008556A3" w:rsidRDefault="008556A3" w:rsidP="00EA3699">
                  <w:pPr>
                    <w:pStyle w:val="RCWSLTextTable"/>
                    <w:jc w:val="left"/>
                  </w:pPr>
                  <w:r>
                    <w:t>0.010000</w:t>
                  </w:r>
                </w:p>
              </w:tc>
              <w:tc>
                <w:tcPr>
                  <w:tcW w:w="1380" w:type="dxa"/>
                </w:tcPr>
                <w:p w:rsidR="008556A3" w:rsidRDefault="008556A3" w:rsidP="00EA3699">
                  <w:pPr>
                    <w:pStyle w:val="RCWSLTextTable"/>
                    <w:jc w:val="left"/>
                  </w:pPr>
                  <w:r>
                    <w:t>0.011250</w:t>
                  </w:r>
                </w:p>
              </w:tc>
              <w:tc>
                <w:tcPr>
                  <w:tcW w:w="1020" w:type="dxa"/>
                </w:tcPr>
                <w:p w:rsidR="008556A3" w:rsidRDefault="008556A3" w:rsidP="00EA3699">
                  <w:pPr>
                    <w:pStyle w:val="RCWSLTextTable"/>
                    <w:jc w:val="left"/>
                  </w:pPr>
                  <w:r>
                    <w:t>10</w:t>
                  </w:r>
                </w:p>
              </w:tc>
              <w:tc>
                <w:tcPr>
                  <w:tcW w:w="1200" w:type="dxa"/>
                </w:tcPr>
                <w:p w:rsidR="008556A3" w:rsidRDefault="008556A3" w:rsidP="00EA3699">
                  <w:pPr>
                    <w:pStyle w:val="RCWSLTextTable"/>
                    <w:jc w:val="left"/>
                  </w:pPr>
                  <w:r>
                    <w:t>1.15</w:t>
                  </w:r>
                </w:p>
              </w:tc>
            </w:tr>
            <w:tr w:rsidR="008556A3" w:rsidTr="00EA3699">
              <w:trPr>
                <w:trHeight w:val="408"/>
                <w:jc w:val="center"/>
              </w:trPr>
              <w:tc>
                <w:tcPr>
                  <w:tcW w:w="1200" w:type="dxa"/>
                </w:tcPr>
                <w:p w:rsidR="008556A3" w:rsidRDefault="008556A3" w:rsidP="00EA3699">
                  <w:pPr>
                    <w:pStyle w:val="RCWSLTextTable"/>
                    <w:jc w:val="left"/>
                  </w:pPr>
                  <w:r>
                    <w:t>0.011250</w:t>
                  </w:r>
                </w:p>
              </w:tc>
              <w:tc>
                <w:tcPr>
                  <w:tcW w:w="1380" w:type="dxa"/>
                </w:tcPr>
                <w:p w:rsidR="008556A3" w:rsidRDefault="008556A3" w:rsidP="00EA3699">
                  <w:pPr>
                    <w:pStyle w:val="RCWSLTextTable"/>
                    <w:jc w:val="left"/>
                  </w:pPr>
                  <w:r>
                    <w:t>0.012500</w:t>
                  </w:r>
                </w:p>
              </w:tc>
              <w:tc>
                <w:tcPr>
                  <w:tcW w:w="1020" w:type="dxa"/>
                </w:tcPr>
                <w:p w:rsidR="008556A3" w:rsidRDefault="008556A3" w:rsidP="00EA3699">
                  <w:pPr>
                    <w:pStyle w:val="RCWSLTextTable"/>
                    <w:jc w:val="left"/>
                  </w:pPr>
                  <w:r>
                    <w:t>11</w:t>
                  </w:r>
                </w:p>
              </w:tc>
              <w:tc>
                <w:tcPr>
                  <w:tcW w:w="1200" w:type="dxa"/>
                </w:tcPr>
                <w:p w:rsidR="008556A3" w:rsidRDefault="008556A3" w:rsidP="00EA3699">
                  <w:pPr>
                    <w:pStyle w:val="RCWSLTextTable"/>
                    <w:jc w:val="left"/>
                  </w:pPr>
                  <w:r>
                    <w:t>1.30</w:t>
                  </w:r>
                </w:p>
              </w:tc>
            </w:tr>
            <w:tr w:rsidR="008556A3" w:rsidTr="00EA3699">
              <w:trPr>
                <w:trHeight w:val="408"/>
                <w:jc w:val="center"/>
              </w:trPr>
              <w:tc>
                <w:tcPr>
                  <w:tcW w:w="1200" w:type="dxa"/>
                </w:tcPr>
                <w:p w:rsidR="008556A3" w:rsidRDefault="008556A3" w:rsidP="00EA3699">
                  <w:pPr>
                    <w:pStyle w:val="RCWSLTextTable"/>
                    <w:jc w:val="left"/>
                  </w:pPr>
                  <w:r>
                    <w:t>0.012500</w:t>
                  </w:r>
                </w:p>
              </w:tc>
              <w:tc>
                <w:tcPr>
                  <w:tcW w:w="1380" w:type="dxa"/>
                </w:tcPr>
                <w:p w:rsidR="008556A3" w:rsidRDefault="008556A3" w:rsidP="00EA3699">
                  <w:pPr>
                    <w:pStyle w:val="RCWSLTextTable"/>
                    <w:jc w:val="left"/>
                  </w:pPr>
                  <w:r>
                    <w:t>0.013750</w:t>
                  </w:r>
                </w:p>
              </w:tc>
              <w:tc>
                <w:tcPr>
                  <w:tcW w:w="1020" w:type="dxa"/>
                </w:tcPr>
                <w:p w:rsidR="008556A3" w:rsidRDefault="008556A3" w:rsidP="00EA3699">
                  <w:pPr>
                    <w:pStyle w:val="RCWSLTextTable"/>
                    <w:jc w:val="left"/>
                  </w:pPr>
                  <w:r>
                    <w:t>12</w:t>
                  </w:r>
                </w:p>
              </w:tc>
              <w:tc>
                <w:tcPr>
                  <w:tcW w:w="1200" w:type="dxa"/>
                </w:tcPr>
                <w:p w:rsidR="008556A3" w:rsidRDefault="008556A3" w:rsidP="00EA3699">
                  <w:pPr>
                    <w:pStyle w:val="RCWSLTextTable"/>
                    <w:jc w:val="left"/>
                  </w:pPr>
                  <w:r>
                    <w:t>1.45</w:t>
                  </w:r>
                </w:p>
              </w:tc>
            </w:tr>
            <w:tr w:rsidR="008556A3" w:rsidTr="00EA3699">
              <w:trPr>
                <w:trHeight w:val="408"/>
                <w:jc w:val="center"/>
              </w:trPr>
              <w:tc>
                <w:tcPr>
                  <w:tcW w:w="1200" w:type="dxa"/>
                </w:tcPr>
                <w:p w:rsidR="008556A3" w:rsidRDefault="008556A3" w:rsidP="00EA3699">
                  <w:pPr>
                    <w:pStyle w:val="RCWSLTextTable"/>
                    <w:jc w:val="left"/>
                  </w:pPr>
                  <w:r>
                    <w:t>0.013750</w:t>
                  </w:r>
                </w:p>
              </w:tc>
              <w:tc>
                <w:tcPr>
                  <w:tcW w:w="1380" w:type="dxa"/>
                </w:tcPr>
                <w:p w:rsidR="008556A3" w:rsidRDefault="008556A3" w:rsidP="00EA3699">
                  <w:pPr>
                    <w:pStyle w:val="RCWSLTextTable"/>
                    <w:jc w:val="left"/>
                  </w:pPr>
                  <w:r>
                    <w:t>0.015000</w:t>
                  </w:r>
                </w:p>
              </w:tc>
              <w:tc>
                <w:tcPr>
                  <w:tcW w:w="1020" w:type="dxa"/>
                </w:tcPr>
                <w:p w:rsidR="008556A3" w:rsidRDefault="008556A3" w:rsidP="00EA3699">
                  <w:pPr>
                    <w:pStyle w:val="RCWSLTextTable"/>
                    <w:jc w:val="left"/>
                  </w:pPr>
                  <w:r>
                    <w:t>13</w:t>
                  </w:r>
                </w:p>
              </w:tc>
              <w:tc>
                <w:tcPr>
                  <w:tcW w:w="1200" w:type="dxa"/>
                </w:tcPr>
                <w:p w:rsidR="008556A3" w:rsidRDefault="008556A3" w:rsidP="00EA3699">
                  <w:pPr>
                    <w:pStyle w:val="RCWSLTextTable"/>
                    <w:jc w:val="left"/>
                  </w:pPr>
                  <w:r>
                    <w:t>1.60</w:t>
                  </w:r>
                </w:p>
              </w:tc>
            </w:tr>
            <w:tr w:rsidR="008556A3" w:rsidTr="00EA3699">
              <w:trPr>
                <w:trHeight w:val="408"/>
                <w:jc w:val="center"/>
              </w:trPr>
              <w:tc>
                <w:tcPr>
                  <w:tcW w:w="1200" w:type="dxa"/>
                </w:tcPr>
                <w:p w:rsidR="008556A3" w:rsidRDefault="008556A3" w:rsidP="00EA3699">
                  <w:pPr>
                    <w:pStyle w:val="RCWSLTextTable"/>
                    <w:jc w:val="left"/>
                  </w:pPr>
                  <w:r>
                    <w:t>0.015000</w:t>
                  </w:r>
                </w:p>
              </w:tc>
              <w:tc>
                <w:tcPr>
                  <w:tcW w:w="1380" w:type="dxa"/>
                </w:tcPr>
                <w:p w:rsidR="008556A3" w:rsidRDefault="008556A3" w:rsidP="00EA3699">
                  <w:pPr>
                    <w:pStyle w:val="RCWSLTextTable"/>
                    <w:jc w:val="left"/>
                  </w:pPr>
                  <w:r>
                    <w:t>0.016250</w:t>
                  </w:r>
                </w:p>
              </w:tc>
              <w:tc>
                <w:tcPr>
                  <w:tcW w:w="1020" w:type="dxa"/>
                </w:tcPr>
                <w:p w:rsidR="008556A3" w:rsidRDefault="008556A3" w:rsidP="00EA3699">
                  <w:pPr>
                    <w:pStyle w:val="RCWSLTextTable"/>
                    <w:jc w:val="left"/>
                  </w:pPr>
                  <w:r>
                    <w:t>14</w:t>
                  </w:r>
                </w:p>
              </w:tc>
              <w:tc>
                <w:tcPr>
                  <w:tcW w:w="1200" w:type="dxa"/>
                </w:tcPr>
                <w:p w:rsidR="008556A3" w:rsidRDefault="008556A3" w:rsidP="00EA3699">
                  <w:pPr>
                    <w:pStyle w:val="RCWSLTextTable"/>
                    <w:jc w:val="left"/>
                  </w:pPr>
                  <w:r>
                    <w:t>1.75</w:t>
                  </w:r>
                </w:p>
              </w:tc>
            </w:tr>
            <w:tr w:rsidR="008556A3" w:rsidTr="00EA3699">
              <w:trPr>
                <w:trHeight w:val="408"/>
                <w:jc w:val="center"/>
              </w:trPr>
              <w:tc>
                <w:tcPr>
                  <w:tcW w:w="1200" w:type="dxa"/>
                </w:tcPr>
                <w:p w:rsidR="008556A3" w:rsidRDefault="008556A3" w:rsidP="00EA3699">
                  <w:pPr>
                    <w:pStyle w:val="RCWSLTextTable"/>
                    <w:jc w:val="left"/>
                  </w:pPr>
                  <w:r>
                    <w:t>0.016250</w:t>
                  </w:r>
                </w:p>
              </w:tc>
              <w:tc>
                <w:tcPr>
                  <w:tcW w:w="1380" w:type="dxa"/>
                </w:tcPr>
                <w:p w:rsidR="008556A3" w:rsidRDefault="008556A3" w:rsidP="00EA3699">
                  <w:pPr>
                    <w:pStyle w:val="RCWSLTextTable"/>
                    <w:jc w:val="left"/>
                  </w:pPr>
                  <w:r>
                    <w:t>0.017500</w:t>
                  </w:r>
                </w:p>
              </w:tc>
              <w:tc>
                <w:tcPr>
                  <w:tcW w:w="1020" w:type="dxa"/>
                </w:tcPr>
                <w:p w:rsidR="008556A3" w:rsidRDefault="008556A3" w:rsidP="00EA3699">
                  <w:pPr>
                    <w:pStyle w:val="RCWSLTextTable"/>
                    <w:jc w:val="left"/>
                  </w:pPr>
                  <w:r>
                    <w:t>15</w:t>
                  </w:r>
                </w:p>
              </w:tc>
              <w:tc>
                <w:tcPr>
                  <w:tcW w:w="1200" w:type="dxa"/>
                </w:tcPr>
                <w:p w:rsidR="008556A3" w:rsidRDefault="008556A3" w:rsidP="00EA3699">
                  <w:pPr>
                    <w:pStyle w:val="RCWSLTextTable"/>
                    <w:jc w:val="left"/>
                  </w:pPr>
                  <w:r>
                    <w:t>1.90</w:t>
                  </w:r>
                </w:p>
              </w:tc>
            </w:tr>
            <w:tr w:rsidR="008556A3" w:rsidTr="00EA3699">
              <w:trPr>
                <w:trHeight w:val="408"/>
                <w:jc w:val="center"/>
              </w:trPr>
              <w:tc>
                <w:tcPr>
                  <w:tcW w:w="1200" w:type="dxa"/>
                </w:tcPr>
                <w:p w:rsidR="008556A3" w:rsidRDefault="008556A3" w:rsidP="00EA3699">
                  <w:pPr>
                    <w:pStyle w:val="RCWSLTextTable"/>
                    <w:jc w:val="left"/>
                  </w:pPr>
                  <w:r>
                    <w:t>0.017500</w:t>
                  </w:r>
                </w:p>
              </w:tc>
              <w:tc>
                <w:tcPr>
                  <w:tcW w:w="1380" w:type="dxa"/>
                </w:tcPr>
                <w:p w:rsidR="008556A3" w:rsidRDefault="008556A3" w:rsidP="00EA3699">
                  <w:pPr>
                    <w:pStyle w:val="RCWSLTextTable"/>
                    <w:jc w:val="left"/>
                  </w:pPr>
                  <w:r>
                    <w:t>0.018750</w:t>
                  </w:r>
                </w:p>
              </w:tc>
              <w:tc>
                <w:tcPr>
                  <w:tcW w:w="1020" w:type="dxa"/>
                </w:tcPr>
                <w:p w:rsidR="008556A3" w:rsidRDefault="008556A3" w:rsidP="00EA3699">
                  <w:pPr>
                    <w:pStyle w:val="RCWSLTextTable"/>
                    <w:jc w:val="left"/>
                  </w:pPr>
                  <w:r>
                    <w:t>16</w:t>
                  </w:r>
                </w:p>
              </w:tc>
              <w:tc>
                <w:tcPr>
                  <w:tcW w:w="1200" w:type="dxa"/>
                </w:tcPr>
                <w:p w:rsidR="008556A3" w:rsidRDefault="008556A3" w:rsidP="00EA3699">
                  <w:pPr>
                    <w:pStyle w:val="RCWSLTextTable"/>
                    <w:jc w:val="left"/>
                  </w:pPr>
                  <w:r>
                    <w:t>2.05</w:t>
                  </w:r>
                </w:p>
              </w:tc>
            </w:tr>
            <w:tr w:rsidR="008556A3" w:rsidTr="00EA3699">
              <w:trPr>
                <w:trHeight w:val="408"/>
                <w:jc w:val="center"/>
              </w:trPr>
              <w:tc>
                <w:tcPr>
                  <w:tcW w:w="1200" w:type="dxa"/>
                </w:tcPr>
                <w:p w:rsidR="008556A3" w:rsidRDefault="008556A3" w:rsidP="00EA3699">
                  <w:pPr>
                    <w:pStyle w:val="RCWSLTextTable"/>
                    <w:jc w:val="left"/>
                  </w:pPr>
                  <w:r>
                    <w:t>0.018750</w:t>
                  </w:r>
                </w:p>
              </w:tc>
              <w:tc>
                <w:tcPr>
                  <w:tcW w:w="1380" w:type="dxa"/>
                </w:tcPr>
                <w:p w:rsidR="008556A3" w:rsidRDefault="008556A3" w:rsidP="00EA3699">
                  <w:pPr>
                    <w:pStyle w:val="RCWSLTextTable"/>
                    <w:jc w:val="left"/>
                  </w:pPr>
                  <w:r>
                    <w:t>0.020000</w:t>
                  </w:r>
                </w:p>
              </w:tc>
              <w:tc>
                <w:tcPr>
                  <w:tcW w:w="1020" w:type="dxa"/>
                </w:tcPr>
                <w:p w:rsidR="008556A3" w:rsidRDefault="008556A3" w:rsidP="00EA3699">
                  <w:pPr>
                    <w:pStyle w:val="RCWSLTextTable"/>
                    <w:jc w:val="left"/>
                  </w:pPr>
                  <w:r>
                    <w:t>17</w:t>
                  </w:r>
                </w:p>
              </w:tc>
              <w:tc>
                <w:tcPr>
                  <w:tcW w:w="1200" w:type="dxa"/>
                </w:tcPr>
                <w:p w:rsidR="008556A3" w:rsidRDefault="008556A3" w:rsidP="00EA3699">
                  <w:pPr>
                    <w:pStyle w:val="RCWSLTextTable"/>
                    <w:jc w:val="left"/>
                  </w:pPr>
                  <w:r>
                    <w:t>2.20</w:t>
                  </w:r>
                </w:p>
              </w:tc>
            </w:tr>
            <w:tr w:rsidR="008556A3" w:rsidTr="00EA3699">
              <w:trPr>
                <w:trHeight w:val="408"/>
                <w:jc w:val="center"/>
              </w:trPr>
              <w:tc>
                <w:tcPr>
                  <w:tcW w:w="1200" w:type="dxa"/>
                </w:tcPr>
                <w:p w:rsidR="008556A3" w:rsidRDefault="008556A3" w:rsidP="00EA3699">
                  <w:pPr>
                    <w:pStyle w:val="RCWSLTextTable"/>
                    <w:jc w:val="left"/>
                  </w:pPr>
                  <w:r>
                    <w:t>0.020000</w:t>
                  </w:r>
                </w:p>
              </w:tc>
              <w:tc>
                <w:tcPr>
                  <w:tcW w:w="1380" w:type="dxa"/>
                </w:tcPr>
                <w:p w:rsidR="008556A3" w:rsidRDefault="008556A3" w:rsidP="00EA3699">
                  <w:pPr>
                    <w:pStyle w:val="RCWSLTextTable"/>
                    <w:jc w:val="left"/>
                  </w:pPr>
                  <w:r>
                    <w:t>0.021250</w:t>
                  </w:r>
                </w:p>
              </w:tc>
              <w:tc>
                <w:tcPr>
                  <w:tcW w:w="1020" w:type="dxa"/>
                </w:tcPr>
                <w:p w:rsidR="008556A3" w:rsidRDefault="008556A3" w:rsidP="00EA3699">
                  <w:pPr>
                    <w:pStyle w:val="RCWSLTextTable"/>
                    <w:jc w:val="left"/>
                  </w:pPr>
                  <w:r>
                    <w:t>18</w:t>
                  </w:r>
                </w:p>
              </w:tc>
              <w:tc>
                <w:tcPr>
                  <w:tcW w:w="1200" w:type="dxa"/>
                </w:tcPr>
                <w:p w:rsidR="008556A3" w:rsidRDefault="008556A3" w:rsidP="00EA3699">
                  <w:pPr>
                    <w:pStyle w:val="RCWSLTextTable"/>
                    <w:jc w:val="left"/>
                  </w:pPr>
                  <w:r>
                    <w:t>2.35</w:t>
                  </w:r>
                </w:p>
              </w:tc>
            </w:tr>
            <w:tr w:rsidR="008556A3" w:rsidTr="00EA3699">
              <w:trPr>
                <w:trHeight w:val="408"/>
                <w:jc w:val="center"/>
              </w:trPr>
              <w:tc>
                <w:tcPr>
                  <w:tcW w:w="1200" w:type="dxa"/>
                </w:tcPr>
                <w:p w:rsidR="008556A3" w:rsidRDefault="008556A3" w:rsidP="00EA3699">
                  <w:pPr>
                    <w:pStyle w:val="RCWSLTextTable"/>
                    <w:jc w:val="left"/>
                  </w:pPr>
                  <w:r>
                    <w:t>0.021250</w:t>
                  </w:r>
                </w:p>
              </w:tc>
              <w:tc>
                <w:tcPr>
                  <w:tcW w:w="1380" w:type="dxa"/>
                </w:tcPr>
                <w:p w:rsidR="008556A3" w:rsidRDefault="008556A3" w:rsidP="00EA3699">
                  <w:pPr>
                    <w:pStyle w:val="RCWSLTextTable"/>
                    <w:jc w:val="left"/>
                  </w:pPr>
                  <w:r>
                    <w:t>0.022500</w:t>
                  </w:r>
                </w:p>
              </w:tc>
              <w:tc>
                <w:tcPr>
                  <w:tcW w:w="1020" w:type="dxa"/>
                </w:tcPr>
                <w:p w:rsidR="008556A3" w:rsidRDefault="008556A3" w:rsidP="00EA3699">
                  <w:pPr>
                    <w:pStyle w:val="RCWSLTextTable"/>
                    <w:jc w:val="left"/>
                  </w:pPr>
                  <w:r>
                    <w:t>19</w:t>
                  </w:r>
                </w:p>
              </w:tc>
              <w:tc>
                <w:tcPr>
                  <w:tcW w:w="1200" w:type="dxa"/>
                </w:tcPr>
                <w:p w:rsidR="008556A3" w:rsidRDefault="008556A3" w:rsidP="00EA3699">
                  <w:pPr>
                    <w:pStyle w:val="RCWSLTextTable"/>
                    <w:jc w:val="left"/>
                  </w:pPr>
                  <w:r>
                    <w:t>2.50</w:t>
                  </w:r>
                </w:p>
              </w:tc>
            </w:tr>
            <w:tr w:rsidR="008556A3" w:rsidTr="00EA3699">
              <w:trPr>
                <w:trHeight w:val="408"/>
                <w:jc w:val="center"/>
              </w:trPr>
              <w:tc>
                <w:tcPr>
                  <w:tcW w:w="1200" w:type="dxa"/>
                </w:tcPr>
                <w:p w:rsidR="008556A3" w:rsidRDefault="008556A3" w:rsidP="00EA3699">
                  <w:pPr>
                    <w:pStyle w:val="RCWSLTextTable"/>
                    <w:jc w:val="left"/>
                  </w:pPr>
                  <w:r>
                    <w:t>0.022500</w:t>
                  </w:r>
                </w:p>
              </w:tc>
              <w:tc>
                <w:tcPr>
                  <w:tcW w:w="1380" w:type="dxa"/>
                </w:tcPr>
                <w:p w:rsidR="008556A3" w:rsidRDefault="008556A3" w:rsidP="00EA3699">
                  <w:pPr>
                    <w:pStyle w:val="RCWSLTextTable"/>
                    <w:jc w:val="left"/>
                  </w:pPr>
                  <w:r>
                    <w:t>0.023750</w:t>
                  </w:r>
                </w:p>
              </w:tc>
              <w:tc>
                <w:tcPr>
                  <w:tcW w:w="1020" w:type="dxa"/>
                </w:tcPr>
                <w:p w:rsidR="008556A3" w:rsidRDefault="008556A3" w:rsidP="00EA3699">
                  <w:pPr>
                    <w:pStyle w:val="RCWSLTextTable"/>
                    <w:jc w:val="left"/>
                  </w:pPr>
                  <w:r>
                    <w:t>20</w:t>
                  </w:r>
                </w:p>
              </w:tc>
              <w:tc>
                <w:tcPr>
                  <w:tcW w:w="1200" w:type="dxa"/>
                </w:tcPr>
                <w:p w:rsidR="008556A3" w:rsidRDefault="008556A3" w:rsidP="00EA3699">
                  <w:pPr>
                    <w:pStyle w:val="RCWSLTextTable"/>
                    <w:jc w:val="left"/>
                  </w:pPr>
                  <w:r>
                    <w:t>2.65</w:t>
                  </w:r>
                </w:p>
              </w:tc>
            </w:tr>
            <w:tr w:rsidR="008556A3" w:rsidTr="00EA3699">
              <w:trPr>
                <w:trHeight w:val="408"/>
                <w:jc w:val="center"/>
              </w:trPr>
              <w:tc>
                <w:tcPr>
                  <w:tcW w:w="1200" w:type="dxa"/>
                </w:tcPr>
                <w:p w:rsidR="008556A3" w:rsidRDefault="008556A3" w:rsidP="00EA3699">
                  <w:pPr>
                    <w:pStyle w:val="RCWSLTextTable"/>
                    <w:jc w:val="left"/>
                  </w:pPr>
                  <w:r>
                    <w:t>0.023750</w:t>
                  </w:r>
                </w:p>
              </w:tc>
              <w:tc>
                <w:tcPr>
                  <w:tcW w:w="1380" w:type="dxa"/>
                </w:tcPr>
                <w:p w:rsidR="008556A3" w:rsidRDefault="008556A3" w:rsidP="00EA3699">
                  <w:pPr>
                    <w:pStyle w:val="RCWSLTextTable"/>
                    <w:jc w:val="left"/>
                  </w:pPr>
                  <w:r>
                    <w:t>0.025000</w:t>
                  </w:r>
                </w:p>
              </w:tc>
              <w:tc>
                <w:tcPr>
                  <w:tcW w:w="1020" w:type="dxa"/>
                </w:tcPr>
                <w:p w:rsidR="008556A3" w:rsidRDefault="008556A3" w:rsidP="00EA3699">
                  <w:pPr>
                    <w:pStyle w:val="RCWSLTextTable"/>
                    <w:jc w:val="left"/>
                  </w:pPr>
                  <w:r>
                    <w:t>21</w:t>
                  </w:r>
                </w:p>
              </w:tc>
              <w:tc>
                <w:tcPr>
                  <w:tcW w:w="1200" w:type="dxa"/>
                </w:tcPr>
                <w:p w:rsidR="008556A3" w:rsidRDefault="008556A3" w:rsidP="00EA3699">
                  <w:pPr>
                    <w:pStyle w:val="RCWSLTextTable"/>
                    <w:jc w:val="left"/>
                  </w:pPr>
                  <w:r>
                    <w:t>2.80</w:t>
                  </w:r>
                </w:p>
              </w:tc>
            </w:tr>
            <w:tr w:rsidR="008556A3" w:rsidTr="00EA3699">
              <w:trPr>
                <w:trHeight w:val="408"/>
                <w:jc w:val="center"/>
              </w:trPr>
              <w:tc>
                <w:tcPr>
                  <w:tcW w:w="1200" w:type="dxa"/>
                </w:tcPr>
                <w:p w:rsidR="008556A3" w:rsidRDefault="008556A3" w:rsidP="00EA3699">
                  <w:pPr>
                    <w:pStyle w:val="RCWSLTextTable"/>
                    <w:jc w:val="left"/>
                  </w:pPr>
                  <w:r>
                    <w:t>0.025000</w:t>
                  </w:r>
                </w:p>
              </w:tc>
              <w:tc>
                <w:tcPr>
                  <w:tcW w:w="1380" w:type="dxa"/>
                </w:tcPr>
                <w:p w:rsidR="008556A3" w:rsidRDefault="008556A3" w:rsidP="00EA3699">
                  <w:pPr>
                    <w:pStyle w:val="RCWSLTextTable"/>
                    <w:jc w:val="left"/>
                  </w:pPr>
                  <w:r>
                    <w:t>0.026250</w:t>
                  </w:r>
                </w:p>
              </w:tc>
              <w:tc>
                <w:tcPr>
                  <w:tcW w:w="1020" w:type="dxa"/>
                </w:tcPr>
                <w:p w:rsidR="008556A3" w:rsidRDefault="008556A3" w:rsidP="00EA3699">
                  <w:pPr>
                    <w:pStyle w:val="RCWSLTextTable"/>
                    <w:jc w:val="left"/>
                  </w:pPr>
                  <w:r>
                    <w:t>22</w:t>
                  </w:r>
                </w:p>
              </w:tc>
              <w:tc>
                <w:tcPr>
                  <w:tcW w:w="1200" w:type="dxa"/>
                </w:tcPr>
                <w:p w:rsidR="008556A3" w:rsidRDefault="008556A3" w:rsidP="00EA3699">
                  <w:pPr>
                    <w:pStyle w:val="RCWSLTextTable"/>
                    <w:jc w:val="left"/>
                  </w:pPr>
                  <w:r>
                    <w:t>2.95</w:t>
                  </w:r>
                </w:p>
              </w:tc>
            </w:tr>
            <w:tr w:rsidR="008556A3" w:rsidTr="00EA3699">
              <w:trPr>
                <w:trHeight w:val="408"/>
                <w:jc w:val="center"/>
              </w:trPr>
              <w:tc>
                <w:tcPr>
                  <w:tcW w:w="1200" w:type="dxa"/>
                </w:tcPr>
                <w:p w:rsidR="008556A3" w:rsidRDefault="008556A3" w:rsidP="00EA3699">
                  <w:pPr>
                    <w:pStyle w:val="RCWSLTextTable"/>
                    <w:jc w:val="left"/>
                  </w:pPr>
                  <w:r>
                    <w:t>0.026250</w:t>
                  </w:r>
                </w:p>
              </w:tc>
              <w:tc>
                <w:tcPr>
                  <w:tcW w:w="1380" w:type="dxa"/>
                </w:tcPr>
                <w:p w:rsidR="008556A3" w:rsidRDefault="008556A3" w:rsidP="00EA3699">
                  <w:pPr>
                    <w:pStyle w:val="RCWSLTextTable"/>
                    <w:jc w:val="left"/>
                  </w:pPr>
                  <w:r>
                    <w:t>0.027500</w:t>
                  </w:r>
                </w:p>
              </w:tc>
              <w:tc>
                <w:tcPr>
                  <w:tcW w:w="1020" w:type="dxa"/>
                </w:tcPr>
                <w:p w:rsidR="008556A3" w:rsidRDefault="008556A3" w:rsidP="00EA3699">
                  <w:pPr>
                    <w:pStyle w:val="RCWSLTextTable"/>
                    <w:jc w:val="left"/>
                  </w:pPr>
                  <w:r>
                    <w:t>23</w:t>
                  </w:r>
                </w:p>
              </w:tc>
              <w:tc>
                <w:tcPr>
                  <w:tcW w:w="1200" w:type="dxa"/>
                </w:tcPr>
                <w:p w:rsidR="008556A3" w:rsidRDefault="008556A3" w:rsidP="00EA3699">
                  <w:pPr>
                    <w:pStyle w:val="RCWSLTextTable"/>
                    <w:jc w:val="left"/>
                  </w:pPr>
                  <w:r>
                    <w:t>3.10</w:t>
                  </w:r>
                </w:p>
              </w:tc>
            </w:tr>
            <w:tr w:rsidR="008556A3" w:rsidTr="00EA3699">
              <w:trPr>
                <w:trHeight w:val="408"/>
                <w:jc w:val="center"/>
              </w:trPr>
              <w:tc>
                <w:tcPr>
                  <w:tcW w:w="1200" w:type="dxa"/>
                </w:tcPr>
                <w:p w:rsidR="008556A3" w:rsidRDefault="008556A3" w:rsidP="00EA3699">
                  <w:pPr>
                    <w:pStyle w:val="RCWSLTextTable"/>
                    <w:jc w:val="left"/>
                  </w:pPr>
                  <w:r>
                    <w:t>0.027500</w:t>
                  </w:r>
                </w:p>
              </w:tc>
              <w:tc>
                <w:tcPr>
                  <w:tcW w:w="1380" w:type="dxa"/>
                </w:tcPr>
                <w:p w:rsidR="008556A3" w:rsidRDefault="008556A3" w:rsidP="00EA3699">
                  <w:pPr>
                    <w:pStyle w:val="RCWSLTextTable"/>
                    <w:jc w:val="left"/>
                  </w:pPr>
                  <w:r>
                    <w:t>0.028750</w:t>
                  </w:r>
                </w:p>
              </w:tc>
              <w:tc>
                <w:tcPr>
                  <w:tcW w:w="1020" w:type="dxa"/>
                </w:tcPr>
                <w:p w:rsidR="008556A3" w:rsidRDefault="008556A3" w:rsidP="00EA3699">
                  <w:pPr>
                    <w:pStyle w:val="RCWSLTextTable"/>
                    <w:jc w:val="left"/>
                  </w:pPr>
                  <w:r>
                    <w:t>24</w:t>
                  </w:r>
                </w:p>
              </w:tc>
              <w:tc>
                <w:tcPr>
                  <w:tcW w:w="1200" w:type="dxa"/>
                </w:tcPr>
                <w:p w:rsidR="008556A3" w:rsidRDefault="008556A3" w:rsidP="00EA3699">
                  <w:pPr>
                    <w:pStyle w:val="RCWSLTextTable"/>
                    <w:jc w:val="left"/>
                  </w:pPr>
                  <w:r>
                    <w:t>3.25</w:t>
                  </w:r>
                </w:p>
              </w:tc>
            </w:tr>
            <w:tr w:rsidR="008556A3" w:rsidTr="00EA3699">
              <w:trPr>
                <w:trHeight w:val="408"/>
                <w:jc w:val="center"/>
              </w:trPr>
              <w:tc>
                <w:tcPr>
                  <w:tcW w:w="1200" w:type="dxa"/>
                </w:tcPr>
                <w:p w:rsidR="008556A3" w:rsidRDefault="008556A3" w:rsidP="00EA3699">
                  <w:pPr>
                    <w:pStyle w:val="RCWSLTextTable"/>
                    <w:jc w:val="left"/>
                  </w:pPr>
                  <w:r>
                    <w:t>0.028750</w:t>
                  </w:r>
                </w:p>
              </w:tc>
              <w:tc>
                <w:tcPr>
                  <w:tcW w:w="1380" w:type="dxa"/>
                </w:tcPr>
                <w:p w:rsidR="008556A3" w:rsidRDefault="008556A3" w:rsidP="00EA3699">
                  <w:pPr>
                    <w:pStyle w:val="RCWSLTextTable"/>
                    <w:jc w:val="left"/>
                  </w:pPr>
                  <w:r>
                    <w:t>0.030000</w:t>
                  </w:r>
                </w:p>
              </w:tc>
              <w:tc>
                <w:tcPr>
                  <w:tcW w:w="1020" w:type="dxa"/>
                </w:tcPr>
                <w:p w:rsidR="008556A3" w:rsidRDefault="008556A3" w:rsidP="00EA3699">
                  <w:pPr>
                    <w:pStyle w:val="RCWSLTextTable"/>
                    <w:jc w:val="left"/>
                  </w:pPr>
                  <w:r>
                    <w:t>25</w:t>
                  </w:r>
                </w:p>
              </w:tc>
              <w:tc>
                <w:tcPr>
                  <w:tcW w:w="1200" w:type="dxa"/>
                </w:tcPr>
                <w:p w:rsidR="008556A3" w:rsidRDefault="008556A3" w:rsidP="00EA3699">
                  <w:pPr>
                    <w:pStyle w:val="RCWSLTextTable"/>
                    <w:jc w:val="left"/>
                  </w:pPr>
                  <w:r>
                    <w:t>3.40</w:t>
                  </w:r>
                </w:p>
              </w:tc>
            </w:tr>
            <w:tr w:rsidR="008556A3" w:rsidTr="00EA3699">
              <w:trPr>
                <w:trHeight w:val="408"/>
                <w:jc w:val="center"/>
              </w:trPr>
              <w:tc>
                <w:tcPr>
                  <w:tcW w:w="1200" w:type="dxa"/>
                </w:tcPr>
                <w:p w:rsidR="008556A3" w:rsidRDefault="008556A3" w:rsidP="00EA3699">
                  <w:pPr>
                    <w:pStyle w:val="RCWSLTextTable"/>
                    <w:jc w:val="left"/>
                  </w:pPr>
                  <w:r>
                    <w:t>0.030000</w:t>
                  </w:r>
                </w:p>
              </w:tc>
              <w:tc>
                <w:tcPr>
                  <w:tcW w:w="1380" w:type="dxa"/>
                </w:tcPr>
                <w:p w:rsidR="008556A3" w:rsidRDefault="008556A3" w:rsidP="00EA3699">
                  <w:pPr>
                    <w:pStyle w:val="RCWSLTextTable"/>
                    <w:jc w:val="left"/>
                  </w:pPr>
                  <w:r>
                    <w:t>0.031250</w:t>
                  </w:r>
                </w:p>
              </w:tc>
              <w:tc>
                <w:tcPr>
                  <w:tcW w:w="1020" w:type="dxa"/>
                </w:tcPr>
                <w:p w:rsidR="008556A3" w:rsidRDefault="008556A3" w:rsidP="00EA3699">
                  <w:pPr>
                    <w:pStyle w:val="RCWSLTextTable"/>
                    <w:jc w:val="left"/>
                  </w:pPr>
                  <w:r>
                    <w:t>26</w:t>
                  </w:r>
                </w:p>
              </w:tc>
              <w:tc>
                <w:tcPr>
                  <w:tcW w:w="1200" w:type="dxa"/>
                </w:tcPr>
                <w:p w:rsidR="008556A3" w:rsidRDefault="008556A3" w:rsidP="00EA3699">
                  <w:pPr>
                    <w:pStyle w:val="RCWSLTextTable"/>
                    <w:jc w:val="left"/>
                  </w:pPr>
                  <w:r>
                    <w:t>3.55</w:t>
                  </w:r>
                </w:p>
              </w:tc>
            </w:tr>
            <w:tr w:rsidR="008556A3" w:rsidTr="00EA3699">
              <w:trPr>
                <w:trHeight w:val="408"/>
                <w:jc w:val="center"/>
              </w:trPr>
              <w:tc>
                <w:tcPr>
                  <w:tcW w:w="1200" w:type="dxa"/>
                </w:tcPr>
                <w:p w:rsidR="008556A3" w:rsidRDefault="008556A3" w:rsidP="00EA3699">
                  <w:pPr>
                    <w:pStyle w:val="RCWSLTextTable"/>
                    <w:jc w:val="left"/>
                  </w:pPr>
                  <w:r>
                    <w:t>0.031250</w:t>
                  </w:r>
                </w:p>
              </w:tc>
              <w:tc>
                <w:tcPr>
                  <w:tcW w:w="1380" w:type="dxa"/>
                </w:tcPr>
                <w:p w:rsidR="008556A3" w:rsidRDefault="008556A3" w:rsidP="00EA3699">
                  <w:pPr>
                    <w:pStyle w:val="RCWSLTextTable"/>
                    <w:jc w:val="left"/>
                  </w:pPr>
                  <w:r>
                    <w:t>0.032500</w:t>
                  </w:r>
                </w:p>
              </w:tc>
              <w:tc>
                <w:tcPr>
                  <w:tcW w:w="1020" w:type="dxa"/>
                </w:tcPr>
                <w:p w:rsidR="008556A3" w:rsidRDefault="008556A3" w:rsidP="00EA3699">
                  <w:pPr>
                    <w:pStyle w:val="RCWSLTextTable"/>
                    <w:jc w:val="left"/>
                  </w:pPr>
                  <w:r>
                    <w:t>27</w:t>
                  </w:r>
                </w:p>
              </w:tc>
              <w:tc>
                <w:tcPr>
                  <w:tcW w:w="1200" w:type="dxa"/>
                </w:tcPr>
                <w:p w:rsidR="008556A3" w:rsidRDefault="008556A3" w:rsidP="00EA3699">
                  <w:pPr>
                    <w:pStyle w:val="RCWSLTextTable"/>
                    <w:jc w:val="left"/>
                  </w:pPr>
                  <w:r>
                    <w:t>3.70</w:t>
                  </w:r>
                </w:p>
              </w:tc>
            </w:tr>
            <w:tr w:rsidR="008556A3" w:rsidTr="00EA3699">
              <w:trPr>
                <w:trHeight w:val="408"/>
                <w:jc w:val="center"/>
              </w:trPr>
              <w:tc>
                <w:tcPr>
                  <w:tcW w:w="1200" w:type="dxa"/>
                </w:tcPr>
                <w:p w:rsidR="008556A3" w:rsidRDefault="008556A3" w:rsidP="00EA3699">
                  <w:pPr>
                    <w:pStyle w:val="RCWSLTextTable"/>
                    <w:jc w:val="left"/>
                  </w:pPr>
                  <w:r>
                    <w:t>0.032500</w:t>
                  </w:r>
                </w:p>
              </w:tc>
              <w:tc>
                <w:tcPr>
                  <w:tcW w:w="1380" w:type="dxa"/>
                </w:tcPr>
                <w:p w:rsidR="008556A3" w:rsidRDefault="008556A3" w:rsidP="00EA3699">
                  <w:pPr>
                    <w:pStyle w:val="RCWSLTextTable"/>
                    <w:jc w:val="left"/>
                  </w:pPr>
                  <w:r>
                    <w:t>0.033750</w:t>
                  </w:r>
                </w:p>
              </w:tc>
              <w:tc>
                <w:tcPr>
                  <w:tcW w:w="1020" w:type="dxa"/>
                </w:tcPr>
                <w:p w:rsidR="008556A3" w:rsidRDefault="008556A3" w:rsidP="00EA3699">
                  <w:pPr>
                    <w:pStyle w:val="RCWSLTextTable"/>
                    <w:jc w:val="left"/>
                  </w:pPr>
                  <w:r>
                    <w:t>28</w:t>
                  </w:r>
                </w:p>
              </w:tc>
              <w:tc>
                <w:tcPr>
                  <w:tcW w:w="1200" w:type="dxa"/>
                </w:tcPr>
                <w:p w:rsidR="008556A3" w:rsidRDefault="008556A3" w:rsidP="00EA3699">
                  <w:pPr>
                    <w:pStyle w:val="RCWSLTextTable"/>
                    <w:jc w:val="left"/>
                  </w:pPr>
                  <w:r>
                    <w:t>3.85</w:t>
                  </w:r>
                </w:p>
              </w:tc>
            </w:tr>
            <w:tr w:rsidR="008556A3" w:rsidTr="00EA3699">
              <w:trPr>
                <w:trHeight w:val="408"/>
                <w:jc w:val="center"/>
              </w:trPr>
              <w:tc>
                <w:tcPr>
                  <w:tcW w:w="1200" w:type="dxa"/>
                </w:tcPr>
                <w:p w:rsidR="008556A3" w:rsidRDefault="008556A3" w:rsidP="00EA3699">
                  <w:pPr>
                    <w:pStyle w:val="RCWSLTextTable"/>
                    <w:jc w:val="left"/>
                  </w:pPr>
                  <w:r>
                    <w:t>0.033750</w:t>
                  </w:r>
                </w:p>
              </w:tc>
              <w:tc>
                <w:tcPr>
                  <w:tcW w:w="1380" w:type="dxa"/>
                </w:tcPr>
                <w:p w:rsidR="008556A3" w:rsidRDefault="008556A3" w:rsidP="00EA3699">
                  <w:pPr>
                    <w:pStyle w:val="RCWSLTextTable"/>
                    <w:jc w:val="left"/>
                  </w:pPr>
                  <w:r>
                    <w:t>0.035000</w:t>
                  </w:r>
                </w:p>
              </w:tc>
              <w:tc>
                <w:tcPr>
                  <w:tcW w:w="1020" w:type="dxa"/>
                </w:tcPr>
                <w:p w:rsidR="008556A3" w:rsidRDefault="008556A3" w:rsidP="00EA3699">
                  <w:pPr>
                    <w:pStyle w:val="RCWSLTextTable"/>
                    <w:jc w:val="left"/>
                  </w:pPr>
                  <w:r>
                    <w:t>29</w:t>
                  </w:r>
                </w:p>
              </w:tc>
              <w:tc>
                <w:tcPr>
                  <w:tcW w:w="1200" w:type="dxa"/>
                </w:tcPr>
                <w:p w:rsidR="008556A3" w:rsidRDefault="008556A3" w:rsidP="00EA3699">
                  <w:pPr>
                    <w:pStyle w:val="RCWSLTextTable"/>
                    <w:jc w:val="left"/>
                  </w:pPr>
                  <w:r>
                    <w:t>4.00</w:t>
                  </w:r>
                </w:p>
              </w:tc>
            </w:tr>
            <w:tr w:rsidR="008556A3" w:rsidTr="00EA3699">
              <w:trPr>
                <w:trHeight w:val="408"/>
                <w:jc w:val="center"/>
              </w:trPr>
              <w:tc>
                <w:tcPr>
                  <w:tcW w:w="1200" w:type="dxa"/>
                </w:tcPr>
                <w:p w:rsidR="008556A3" w:rsidRDefault="008556A3" w:rsidP="00EA3699">
                  <w:pPr>
                    <w:pStyle w:val="RCWSLTextTable"/>
                    <w:jc w:val="left"/>
                  </w:pPr>
                  <w:r>
                    <w:t>0.035000</w:t>
                  </w:r>
                </w:p>
              </w:tc>
              <w:tc>
                <w:tcPr>
                  <w:tcW w:w="1380" w:type="dxa"/>
                </w:tcPr>
                <w:p w:rsidR="008556A3" w:rsidRDefault="008556A3" w:rsidP="00EA3699">
                  <w:pPr>
                    <w:pStyle w:val="RCWSLTextTable"/>
                    <w:jc w:val="left"/>
                  </w:pPr>
                  <w:r>
                    <w:t>0.036250</w:t>
                  </w:r>
                </w:p>
              </w:tc>
              <w:tc>
                <w:tcPr>
                  <w:tcW w:w="1020" w:type="dxa"/>
                </w:tcPr>
                <w:p w:rsidR="008556A3" w:rsidRDefault="008556A3" w:rsidP="00EA3699">
                  <w:pPr>
                    <w:pStyle w:val="RCWSLTextTable"/>
                    <w:jc w:val="left"/>
                  </w:pPr>
                  <w:r>
                    <w:t>30</w:t>
                  </w:r>
                </w:p>
              </w:tc>
              <w:tc>
                <w:tcPr>
                  <w:tcW w:w="1200" w:type="dxa"/>
                </w:tcPr>
                <w:p w:rsidR="008556A3" w:rsidRDefault="008556A3" w:rsidP="00EA3699">
                  <w:pPr>
                    <w:pStyle w:val="RCWSLTextTable"/>
                    <w:jc w:val="left"/>
                  </w:pPr>
                  <w:r>
                    <w:t>4.15</w:t>
                  </w:r>
                </w:p>
              </w:tc>
            </w:tr>
            <w:tr w:rsidR="008556A3" w:rsidTr="00EA3699">
              <w:trPr>
                <w:trHeight w:val="408"/>
                <w:jc w:val="center"/>
              </w:trPr>
              <w:tc>
                <w:tcPr>
                  <w:tcW w:w="1200" w:type="dxa"/>
                </w:tcPr>
                <w:p w:rsidR="008556A3" w:rsidRDefault="008556A3" w:rsidP="00EA3699">
                  <w:pPr>
                    <w:pStyle w:val="RCWSLTextTable"/>
                    <w:jc w:val="left"/>
                  </w:pPr>
                  <w:r>
                    <w:t>0.036250</w:t>
                  </w:r>
                </w:p>
              </w:tc>
              <w:tc>
                <w:tcPr>
                  <w:tcW w:w="1380" w:type="dxa"/>
                </w:tcPr>
                <w:p w:rsidR="008556A3" w:rsidRDefault="008556A3" w:rsidP="00EA3699">
                  <w:pPr>
                    <w:pStyle w:val="RCWSLTextTable"/>
                    <w:jc w:val="left"/>
                  </w:pPr>
                  <w:r>
                    <w:t>0.037500</w:t>
                  </w:r>
                </w:p>
              </w:tc>
              <w:tc>
                <w:tcPr>
                  <w:tcW w:w="1020" w:type="dxa"/>
                </w:tcPr>
                <w:p w:rsidR="008556A3" w:rsidRDefault="008556A3" w:rsidP="00EA3699">
                  <w:pPr>
                    <w:pStyle w:val="RCWSLTextTable"/>
                    <w:jc w:val="left"/>
                  </w:pPr>
                  <w:r>
                    <w:t>31</w:t>
                  </w:r>
                </w:p>
              </w:tc>
              <w:tc>
                <w:tcPr>
                  <w:tcW w:w="1200" w:type="dxa"/>
                </w:tcPr>
                <w:p w:rsidR="008556A3" w:rsidRDefault="008556A3" w:rsidP="00EA3699">
                  <w:pPr>
                    <w:pStyle w:val="RCWSLTextTable"/>
                    <w:jc w:val="left"/>
                  </w:pPr>
                  <w:r>
                    <w:t>4.30</w:t>
                  </w:r>
                </w:p>
              </w:tc>
            </w:tr>
            <w:tr w:rsidR="008556A3" w:rsidTr="00EA3699">
              <w:trPr>
                <w:trHeight w:val="408"/>
                <w:jc w:val="center"/>
              </w:trPr>
              <w:tc>
                <w:tcPr>
                  <w:tcW w:w="1200" w:type="dxa"/>
                </w:tcPr>
                <w:p w:rsidR="008556A3" w:rsidRDefault="008556A3" w:rsidP="00EA3699">
                  <w:pPr>
                    <w:pStyle w:val="RCWSLTextTable"/>
                    <w:jc w:val="left"/>
                  </w:pPr>
                  <w:r>
                    <w:t>0.037500</w:t>
                  </w:r>
                </w:p>
              </w:tc>
              <w:tc>
                <w:tcPr>
                  <w:tcW w:w="1380" w:type="dxa"/>
                </w:tcPr>
                <w:p w:rsidR="008556A3" w:rsidRDefault="008556A3" w:rsidP="00EA3699">
                  <w:pPr>
                    <w:pStyle w:val="RCWSLTextTable"/>
                    <w:jc w:val="left"/>
                  </w:pPr>
                  <w:r>
                    <w:t>0.040000</w:t>
                  </w:r>
                </w:p>
              </w:tc>
              <w:tc>
                <w:tcPr>
                  <w:tcW w:w="1020" w:type="dxa"/>
                </w:tcPr>
                <w:p w:rsidR="008556A3" w:rsidRDefault="008556A3" w:rsidP="00EA3699">
                  <w:pPr>
                    <w:pStyle w:val="RCWSLTextTable"/>
                    <w:jc w:val="left"/>
                  </w:pPr>
                  <w:r>
                    <w:t>32</w:t>
                  </w:r>
                </w:p>
              </w:tc>
              <w:tc>
                <w:tcPr>
                  <w:tcW w:w="1200" w:type="dxa"/>
                </w:tcPr>
                <w:p w:rsidR="008556A3" w:rsidRDefault="008556A3" w:rsidP="00EA3699">
                  <w:pPr>
                    <w:pStyle w:val="RCWSLTextTable"/>
                    <w:jc w:val="left"/>
                  </w:pPr>
                  <w:r>
                    <w:t>4.45</w:t>
                  </w:r>
                </w:p>
              </w:tc>
            </w:tr>
            <w:tr w:rsidR="008556A3" w:rsidTr="00EA3699">
              <w:trPr>
                <w:trHeight w:val="408"/>
                <w:jc w:val="center"/>
              </w:trPr>
              <w:tc>
                <w:tcPr>
                  <w:tcW w:w="1200" w:type="dxa"/>
                </w:tcPr>
                <w:p w:rsidR="008556A3" w:rsidRDefault="008556A3" w:rsidP="00EA3699">
                  <w:pPr>
                    <w:pStyle w:val="RCWSLTextTable"/>
                    <w:jc w:val="left"/>
                  </w:pPr>
                  <w:r>
                    <w:t>0.040000</w:t>
                  </w:r>
                </w:p>
              </w:tc>
              <w:tc>
                <w:tcPr>
                  <w:tcW w:w="1380" w:type="dxa"/>
                </w:tcPr>
                <w:p w:rsidR="008556A3" w:rsidRDefault="008556A3" w:rsidP="00EA3699">
                  <w:pPr>
                    <w:pStyle w:val="RCWSLTextTable"/>
                    <w:jc w:val="left"/>
                  </w:pPr>
                  <w:r>
                    <w:t>0.042500</w:t>
                  </w:r>
                </w:p>
              </w:tc>
              <w:tc>
                <w:tcPr>
                  <w:tcW w:w="1020" w:type="dxa"/>
                </w:tcPr>
                <w:p w:rsidR="008556A3" w:rsidRDefault="008556A3" w:rsidP="00EA3699">
                  <w:pPr>
                    <w:pStyle w:val="RCWSLTextTable"/>
                    <w:jc w:val="left"/>
                  </w:pPr>
                  <w:r>
                    <w:t>33</w:t>
                  </w:r>
                </w:p>
              </w:tc>
              <w:tc>
                <w:tcPr>
                  <w:tcW w:w="1200" w:type="dxa"/>
                </w:tcPr>
                <w:p w:rsidR="008556A3" w:rsidRDefault="008556A3" w:rsidP="00EA3699">
                  <w:pPr>
                    <w:pStyle w:val="RCWSLTextTable"/>
                    <w:jc w:val="left"/>
                  </w:pPr>
                  <w:r>
                    <w:t>4.60</w:t>
                  </w:r>
                </w:p>
              </w:tc>
            </w:tr>
            <w:tr w:rsidR="008556A3" w:rsidTr="00EA3699">
              <w:trPr>
                <w:trHeight w:val="408"/>
                <w:jc w:val="center"/>
              </w:trPr>
              <w:tc>
                <w:tcPr>
                  <w:tcW w:w="1200" w:type="dxa"/>
                </w:tcPr>
                <w:p w:rsidR="008556A3" w:rsidRDefault="008556A3" w:rsidP="00EA3699">
                  <w:pPr>
                    <w:pStyle w:val="RCWSLTextTable"/>
                    <w:jc w:val="left"/>
                  </w:pPr>
                  <w:r>
                    <w:t>0.042500</w:t>
                  </w:r>
                </w:p>
              </w:tc>
              <w:tc>
                <w:tcPr>
                  <w:tcW w:w="1380" w:type="dxa"/>
                </w:tcPr>
                <w:p w:rsidR="008556A3" w:rsidRDefault="008556A3" w:rsidP="00EA3699">
                  <w:pPr>
                    <w:pStyle w:val="RCWSLTextTable"/>
                    <w:jc w:val="left"/>
                  </w:pPr>
                  <w:r>
                    <w:t>0.045000</w:t>
                  </w:r>
                </w:p>
              </w:tc>
              <w:tc>
                <w:tcPr>
                  <w:tcW w:w="1020" w:type="dxa"/>
                </w:tcPr>
                <w:p w:rsidR="008556A3" w:rsidRDefault="008556A3" w:rsidP="00EA3699">
                  <w:pPr>
                    <w:pStyle w:val="RCWSLTextTable"/>
                    <w:jc w:val="left"/>
                  </w:pPr>
                  <w:r>
                    <w:t>34</w:t>
                  </w:r>
                </w:p>
              </w:tc>
              <w:tc>
                <w:tcPr>
                  <w:tcW w:w="1200" w:type="dxa"/>
                </w:tcPr>
                <w:p w:rsidR="008556A3" w:rsidRDefault="008556A3" w:rsidP="00EA3699">
                  <w:pPr>
                    <w:pStyle w:val="RCWSLTextTable"/>
                    <w:jc w:val="left"/>
                  </w:pPr>
                  <w:r>
                    <w:t>4.75</w:t>
                  </w:r>
                </w:p>
              </w:tc>
            </w:tr>
            <w:tr w:rsidR="008556A3" w:rsidTr="00EA3699">
              <w:trPr>
                <w:trHeight w:val="408"/>
                <w:jc w:val="center"/>
              </w:trPr>
              <w:tc>
                <w:tcPr>
                  <w:tcW w:w="1200" w:type="dxa"/>
                </w:tcPr>
                <w:p w:rsidR="008556A3" w:rsidRDefault="008556A3" w:rsidP="00EA3699">
                  <w:pPr>
                    <w:pStyle w:val="RCWSLTextTable"/>
                    <w:jc w:val="left"/>
                  </w:pPr>
                  <w:r>
                    <w:t>0.045000</w:t>
                  </w:r>
                </w:p>
              </w:tc>
              <w:tc>
                <w:tcPr>
                  <w:tcW w:w="1380" w:type="dxa"/>
                </w:tcPr>
                <w:p w:rsidR="008556A3" w:rsidRDefault="008556A3" w:rsidP="00EA3699">
                  <w:pPr>
                    <w:pStyle w:val="RCWSLTextTable"/>
                    <w:jc w:val="left"/>
                  </w:pPr>
                  <w:r>
                    <w:t>0.047500</w:t>
                  </w:r>
                </w:p>
              </w:tc>
              <w:tc>
                <w:tcPr>
                  <w:tcW w:w="1020" w:type="dxa"/>
                </w:tcPr>
                <w:p w:rsidR="008556A3" w:rsidRDefault="008556A3" w:rsidP="00EA3699">
                  <w:pPr>
                    <w:pStyle w:val="RCWSLTextTable"/>
                    <w:jc w:val="left"/>
                  </w:pPr>
                  <w:r>
                    <w:t>35</w:t>
                  </w:r>
                </w:p>
              </w:tc>
              <w:tc>
                <w:tcPr>
                  <w:tcW w:w="1200" w:type="dxa"/>
                </w:tcPr>
                <w:p w:rsidR="008556A3" w:rsidRDefault="008556A3" w:rsidP="00EA3699">
                  <w:pPr>
                    <w:pStyle w:val="RCWSLTextTable"/>
                    <w:jc w:val="left"/>
                  </w:pPr>
                  <w:r>
                    <w:t>4.90</w:t>
                  </w:r>
                </w:p>
              </w:tc>
            </w:tr>
            <w:tr w:rsidR="008556A3" w:rsidTr="00EA3699">
              <w:trPr>
                <w:trHeight w:val="408"/>
                <w:jc w:val="center"/>
              </w:trPr>
              <w:tc>
                <w:tcPr>
                  <w:tcW w:w="1200" w:type="dxa"/>
                </w:tcPr>
                <w:p w:rsidR="008556A3" w:rsidRDefault="008556A3" w:rsidP="00EA3699">
                  <w:pPr>
                    <w:pStyle w:val="RCWSLTextTable"/>
                    <w:jc w:val="left"/>
                  </w:pPr>
                  <w:r>
                    <w:t>0.047500</w:t>
                  </w:r>
                </w:p>
              </w:tc>
              <w:tc>
                <w:tcPr>
                  <w:tcW w:w="1380" w:type="dxa"/>
                </w:tcPr>
                <w:p w:rsidR="008556A3" w:rsidRDefault="008556A3" w:rsidP="00EA3699">
                  <w:pPr>
                    <w:pStyle w:val="RCWSLTextTable"/>
                    <w:jc w:val="left"/>
                  </w:pPr>
                  <w:r>
                    <w:t>0.050000</w:t>
                  </w:r>
                </w:p>
              </w:tc>
              <w:tc>
                <w:tcPr>
                  <w:tcW w:w="1020" w:type="dxa"/>
                </w:tcPr>
                <w:p w:rsidR="008556A3" w:rsidRDefault="008556A3" w:rsidP="00EA3699">
                  <w:pPr>
                    <w:pStyle w:val="RCWSLTextTable"/>
                    <w:jc w:val="left"/>
                  </w:pPr>
                  <w:r>
                    <w:t>36</w:t>
                  </w:r>
                </w:p>
              </w:tc>
              <w:tc>
                <w:tcPr>
                  <w:tcW w:w="1200" w:type="dxa"/>
                </w:tcPr>
                <w:p w:rsidR="008556A3" w:rsidRDefault="008556A3" w:rsidP="00EA3699">
                  <w:pPr>
                    <w:pStyle w:val="RCWSLTextTable"/>
                    <w:jc w:val="left"/>
                  </w:pPr>
                  <w:r>
                    <w:t>5.05</w:t>
                  </w:r>
                </w:p>
              </w:tc>
            </w:tr>
            <w:tr w:rsidR="008556A3" w:rsidTr="00EA3699">
              <w:trPr>
                <w:trHeight w:val="408"/>
                <w:jc w:val="center"/>
              </w:trPr>
              <w:tc>
                <w:tcPr>
                  <w:tcW w:w="1200" w:type="dxa"/>
                </w:tcPr>
                <w:p w:rsidR="008556A3" w:rsidRDefault="008556A3" w:rsidP="00EA3699">
                  <w:pPr>
                    <w:pStyle w:val="RCWSLTextTable"/>
                    <w:jc w:val="left"/>
                  </w:pPr>
                  <w:r>
                    <w:t>0.050000</w:t>
                  </w:r>
                </w:p>
              </w:tc>
              <w:tc>
                <w:tcPr>
                  <w:tcW w:w="1380" w:type="dxa"/>
                </w:tcPr>
                <w:p w:rsidR="008556A3" w:rsidRDefault="008556A3" w:rsidP="00EA3699">
                  <w:pPr>
                    <w:pStyle w:val="RCWSLTextTable"/>
                    <w:jc w:val="left"/>
                  </w:pPr>
                  <w:r>
                    <w:t>0.052500</w:t>
                  </w:r>
                </w:p>
              </w:tc>
              <w:tc>
                <w:tcPr>
                  <w:tcW w:w="1020" w:type="dxa"/>
                </w:tcPr>
                <w:p w:rsidR="008556A3" w:rsidRDefault="008556A3" w:rsidP="00EA3699">
                  <w:pPr>
                    <w:pStyle w:val="RCWSLTextTable"/>
                    <w:jc w:val="left"/>
                  </w:pPr>
                  <w:r>
                    <w:t>37</w:t>
                  </w:r>
                </w:p>
              </w:tc>
              <w:tc>
                <w:tcPr>
                  <w:tcW w:w="1200" w:type="dxa"/>
                </w:tcPr>
                <w:p w:rsidR="008556A3" w:rsidRDefault="008556A3" w:rsidP="00EA3699">
                  <w:pPr>
                    <w:pStyle w:val="RCWSLTextTable"/>
                    <w:jc w:val="left"/>
                  </w:pPr>
                  <w:r>
                    <w:t>5.20</w:t>
                  </w:r>
                </w:p>
              </w:tc>
            </w:tr>
            <w:tr w:rsidR="008556A3" w:rsidTr="00EA3699">
              <w:trPr>
                <w:trHeight w:val="408"/>
                <w:jc w:val="center"/>
              </w:trPr>
              <w:tc>
                <w:tcPr>
                  <w:tcW w:w="1200" w:type="dxa"/>
                </w:tcPr>
                <w:p w:rsidR="008556A3" w:rsidRDefault="008556A3" w:rsidP="00EA3699">
                  <w:pPr>
                    <w:pStyle w:val="RCWSLTextTable"/>
                    <w:jc w:val="left"/>
                  </w:pPr>
                  <w:r>
                    <w:t>0.052500</w:t>
                  </w:r>
                </w:p>
              </w:tc>
              <w:tc>
                <w:tcPr>
                  <w:tcW w:w="1380" w:type="dxa"/>
                </w:tcPr>
                <w:p w:rsidR="008556A3" w:rsidRDefault="008556A3" w:rsidP="00EA3699">
                  <w:pPr>
                    <w:pStyle w:val="RCWSLTextTable"/>
                    <w:jc w:val="left"/>
                  </w:pPr>
                  <w:r>
                    <w:t>0.055000</w:t>
                  </w:r>
                </w:p>
              </w:tc>
              <w:tc>
                <w:tcPr>
                  <w:tcW w:w="1020" w:type="dxa"/>
                </w:tcPr>
                <w:p w:rsidR="008556A3" w:rsidRDefault="008556A3" w:rsidP="00EA3699">
                  <w:pPr>
                    <w:pStyle w:val="RCWSLTextTable"/>
                    <w:jc w:val="left"/>
                  </w:pPr>
                  <w:r>
                    <w:t>38</w:t>
                  </w:r>
                </w:p>
              </w:tc>
              <w:tc>
                <w:tcPr>
                  <w:tcW w:w="1200" w:type="dxa"/>
                </w:tcPr>
                <w:p w:rsidR="008556A3" w:rsidRDefault="008556A3" w:rsidP="00EA3699">
                  <w:pPr>
                    <w:pStyle w:val="RCWSLTextTable"/>
                    <w:jc w:val="left"/>
                  </w:pPr>
                  <w:r>
                    <w:t>5.30</w:t>
                  </w:r>
                </w:p>
              </w:tc>
            </w:tr>
            <w:tr w:rsidR="008556A3" w:rsidTr="00EA3699">
              <w:trPr>
                <w:trHeight w:val="408"/>
                <w:jc w:val="center"/>
              </w:trPr>
              <w:tc>
                <w:tcPr>
                  <w:tcW w:w="1200" w:type="dxa"/>
                </w:tcPr>
                <w:p w:rsidR="008556A3" w:rsidRDefault="008556A3" w:rsidP="00EA3699">
                  <w:pPr>
                    <w:pStyle w:val="RCWSLTextTable"/>
                    <w:jc w:val="left"/>
                  </w:pPr>
                  <w:r>
                    <w:t>0.055000</w:t>
                  </w:r>
                </w:p>
              </w:tc>
              <w:tc>
                <w:tcPr>
                  <w:tcW w:w="1380" w:type="dxa"/>
                </w:tcPr>
                <w:p w:rsidR="008556A3" w:rsidRDefault="008556A3" w:rsidP="00EA3699">
                  <w:pPr>
                    <w:pStyle w:val="RCWSLTextTable"/>
                    <w:jc w:val="left"/>
                  </w:pPr>
                  <w:r>
                    <w:t>0.057500</w:t>
                  </w:r>
                </w:p>
              </w:tc>
              <w:tc>
                <w:tcPr>
                  <w:tcW w:w="1020" w:type="dxa"/>
                </w:tcPr>
                <w:p w:rsidR="008556A3" w:rsidRDefault="008556A3" w:rsidP="00EA3699">
                  <w:pPr>
                    <w:pStyle w:val="RCWSLTextTable"/>
                    <w:jc w:val="left"/>
                  </w:pPr>
                  <w:r>
                    <w:t>39</w:t>
                  </w:r>
                </w:p>
              </w:tc>
              <w:tc>
                <w:tcPr>
                  <w:tcW w:w="1200" w:type="dxa"/>
                </w:tcPr>
                <w:p w:rsidR="008556A3" w:rsidRDefault="008556A3" w:rsidP="00EA3699">
                  <w:pPr>
                    <w:pStyle w:val="RCWSLTextTable"/>
                    <w:jc w:val="left"/>
                  </w:pPr>
                  <w:r>
                    <w:t>5.35</w:t>
                  </w:r>
                </w:p>
              </w:tc>
            </w:tr>
            <w:tr w:rsidR="008556A3" w:rsidTr="00EA3699">
              <w:trPr>
                <w:trHeight w:val="408"/>
                <w:jc w:val="center"/>
              </w:trPr>
              <w:tc>
                <w:tcPr>
                  <w:tcW w:w="1200" w:type="dxa"/>
                </w:tcPr>
                <w:p w:rsidR="008556A3" w:rsidRDefault="008556A3" w:rsidP="00EA3699">
                  <w:pPr>
                    <w:pStyle w:val="RCWSLTextTable"/>
                    <w:jc w:val="left"/>
                  </w:pPr>
                  <w:r>
                    <w:t>0.057500</w:t>
                  </w:r>
                </w:p>
              </w:tc>
              <w:tc>
                <w:tcPr>
                  <w:tcW w:w="1380" w:type="dxa"/>
                </w:tcPr>
                <w:p w:rsidR="008556A3" w:rsidRDefault="008556A3" w:rsidP="00EA3699"/>
              </w:tc>
              <w:tc>
                <w:tcPr>
                  <w:tcW w:w="1020" w:type="dxa"/>
                </w:tcPr>
                <w:p w:rsidR="008556A3" w:rsidRDefault="008556A3" w:rsidP="00EA3699">
                  <w:pPr>
                    <w:pStyle w:val="RCWSLTextTable"/>
                    <w:jc w:val="left"/>
                  </w:pPr>
                  <w:r>
                    <w:t>40</w:t>
                  </w:r>
                </w:p>
              </w:tc>
              <w:tc>
                <w:tcPr>
                  <w:tcW w:w="1200" w:type="dxa"/>
                </w:tcPr>
                <w:p w:rsidR="008556A3" w:rsidRDefault="008556A3" w:rsidP="00EA3699">
                  <w:pPr>
                    <w:pStyle w:val="RCWSLTextTable"/>
                    <w:jc w:val="left"/>
                  </w:pPr>
                  <w:r>
                    <w:t>5.40</w:t>
                  </w:r>
                </w:p>
              </w:tc>
            </w:tr>
          </w:tbl>
        </w:customXml>
        <w:p w:rsidR="008556A3" w:rsidRDefault="008556A3" w:rsidP="008556A3">
          <w:pPr>
            <w:pStyle w:val="RCWSLText"/>
          </w:pPr>
        </w:p>
        <w:p w:rsidR="008556A3" w:rsidRDefault="008556A3" w:rsidP="008556A3">
          <w:pPr>
            <w:pStyle w:val="RCWSLText"/>
          </w:pPr>
          <w:r>
            <w:tab/>
            <w:t>(b) The graduated social cost factor rate shall be determined as follows:</w:t>
          </w:r>
        </w:p>
        <w:p w:rsidR="008556A3" w:rsidRDefault="008556A3" w:rsidP="008556A3">
          <w:pPr>
            <w:pStyle w:val="RCWSLText"/>
          </w:pPr>
          <w:r>
            <w:tab/>
            <w:t>(i)(A) Except as provided in (b)(i)(B) and (C) of this subsection, the commissioner shall calculate the flat social cost factor for a rate year by dividing the total social cost by the total taxable payroll.  The division shall be carried to the second decimal place with the remaining fraction disregarded unless it amounts to five hundredths or more, in which case the second decimal place shall be rounded to the next higher digit.  The flat social cost factor shall be expressed as a percentage.</w:t>
          </w:r>
        </w:p>
        <w:p w:rsidR="008556A3" w:rsidRDefault="008556A3" w:rsidP="008556A3">
          <w:pPr>
            <w:pStyle w:val="RCWSLText"/>
          </w:pPr>
          <w:r>
            <w:tab/>
            <w:t>(B) If, on the cut-off date, the balance in the unemployment compensation fund is determined by the commissioner to be an amount that will provide more than ten months of unemployment benefits, the commissioner shall calculate the flat social cost factor for the rate year immediately following the cut-off date by reducing the total social cost by the dollar amount that represents the number of months for which the balance in the unemployment compensation fund on the cut-off date will provide benefits above ten months and dividing the result by the total taxable payroll.  However, the calculation under this subsection (1)(b)(i)(B) for a rate year may not result in a flat social cost factor that is more than four-tenths lower than the calculation under (b)(i)(A) of this subsection for that rate year.</w:t>
          </w:r>
        </w:p>
        <w:p w:rsidR="008556A3" w:rsidRDefault="008556A3" w:rsidP="008556A3">
          <w:pPr>
            <w:pStyle w:val="RCWSLText"/>
          </w:pPr>
          <w:r>
            <w:tab/>
            <w:t>For the purposes of this subsection, the commissioner shall determine the number of months of unemployment benefits in the unemployment compensation fund using the benefit cost rate for the average of the three highest calendar benefit cost rates in the twenty consecutive completed calendar years immediately preceding the cut-off date or a period of consecutive calendar years immediately preceding the cut-off date that includes three recessions, if longer.</w:t>
          </w:r>
        </w:p>
        <w:p w:rsidR="008556A3" w:rsidRDefault="008556A3" w:rsidP="008556A3">
          <w:pPr>
            <w:pStyle w:val="RCWSLText"/>
          </w:pPr>
          <w:r>
            <w:tab/>
            <w:t>(C) The minimum flat social cost factor calculated under this subsection (1)(b) shall be six-tenths of one percent, except that if the balance in the unemployment compensation fund is determined by the commissioner to be an amount that will provide:</w:t>
          </w:r>
        </w:p>
        <w:p w:rsidR="008556A3" w:rsidRDefault="008556A3" w:rsidP="008556A3">
          <w:pPr>
            <w:pStyle w:val="RCWSLText"/>
          </w:pPr>
          <w:r>
            <w:tab/>
            <w:t>(I) At least twelve months but less than fourteen months of unemployment benefits, the minimum shall be five-tenths of one percent; or</w:t>
          </w:r>
        </w:p>
        <w:p w:rsidR="008556A3" w:rsidRDefault="008556A3" w:rsidP="008556A3">
          <w:pPr>
            <w:pStyle w:val="RCWSLText"/>
          </w:pPr>
          <w:r>
            <w:tab/>
            <w:t>(II) At least fourteen months of unemployment benefits, the minimum shall be five-tenths of one percent, except that, for employers in rate class 1, the minimum shall be forty-five hundredths of one percent.</w:t>
          </w:r>
        </w:p>
        <w:p w:rsidR="008556A3" w:rsidRDefault="008556A3" w:rsidP="008556A3">
          <w:pPr>
            <w:pStyle w:val="RCWSLText"/>
          </w:pPr>
          <w:r>
            <w:tab/>
            <w:t>(ii)(A) Except as provided in (b)(ii)(B) of this subsection, the graduated social cost factor rate for each employer in the array is the flat social cost factor multiplied by the percentage specified as follows for the rate class to which the employer has been assigned in (a)(ii) of this subsection, except that the sum of an employer's array calculation factor rate and the graduated social cost factor rate may not exceed six and five-tenths percent or, for employers whose North American industry classification system code is within "111," "112," "1141," "115," "3114," "3117," "42448," or "49312," may not exceed six percent through rate year 2007 and may not exceed five and seven-tenths percent for rate years 2008 and 2009:</w:t>
          </w:r>
        </w:p>
        <w:p w:rsidR="008556A3" w:rsidRDefault="008556A3" w:rsidP="008556A3">
          <w:pPr>
            <w:pStyle w:val="RCWSLText"/>
          </w:pPr>
          <w:r>
            <w:tab/>
            <w:t>(I) Rate class 1 - 78 percent;</w:t>
          </w:r>
        </w:p>
        <w:p w:rsidR="008556A3" w:rsidRDefault="008556A3" w:rsidP="008556A3">
          <w:pPr>
            <w:pStyle w:val="RCWSLText"/>
          </w:pPr>
          <w:r>
            <w:tab/>
            <w:t>(II) Rate class 2 - 82 percent;</w:t>
          </w:r>
        </w:p>
        <w:p w:rsidR="008556A3" w:rsidRDefault="008556A3" w:rsidP="008556A3">
          <w:pPr>
            <w:pStyle w:val="RCWSLText"/>
          </w:pPr>
          <w:r>
            <w:tab/>
            <w:t>(III) Rate class 3 - 86 percent;</w:t>
          </w:r>
        </w:p>
        <w:p w:rsidR="008556A3" w:rsidRDefault="008556A3" w:rsidP="008556A3">
          <w:pPr>
            <w:pStyle w:val="RCWSLText"/>
          </w:pPr>
          <w:r>
            <w:tab/>
            <w:t>(IV) Rate class 4 - 90 percent;</w:t>
          </w:r>
        </w:p>
        <w:p w:rsidR="008556A3" w:rsidRDefault="008556A3" w:rsidP="008556A3">
          <w:pPr>
            <w:pStyle w:val="RCWSLText"/>
          </w:pPr>
          <w:r>
            <w:tab/>
            <w:t>(V) Rate class 5 - 94 percent;</w:t>
          </w:r>
        </w:p>
        <w:p w:rsidR="008556A3" w:rsidRDefault="008556A3" w:rsidP="008556A3">
          <w:pPr>
            <w:pStyle w:val="RCWSLText"/>
          </w:pPr>
          <w:r>
            <w:tab/>
            <w:t>(VI) Rate class 6 - 98 percent;</w:t>
          </w:r>
        </w:p>
        <w:p w:rsidR="008556A3" w:rsidRDefault="008556A3" w:rsidP="008556A3">
          <w:pPr>
            <w:pStyle w:val="RCWSLText"/>
          </w:pPr>
          <w:r>
            <w:tab/>
            <w:t>(VII) Rate class 7 - 102 percent;</w:t>
          </w:r>
        </w:p>
        <w:p w:rsidR="008556A3" w:rsidRDefault="008556A3" w:rsidP="008556A3">
          <w:pPr>
            <w:pStyle w:val="RCWSLText"/>
          </w:pPr>
          <w:r>
            <w:tab/>
            <w:t>(VIII) Rate class 8 - 106 percent;</w:t>
          </w:r>
        </w:p>
        <w:p w:rsidR="008556A3" w:rsidRDefault="008556A3" w:rsidP="008556A3">
          <w:pPr>
            <w:pStyle w:val="RCWSLText"/>
          </w:pPr>
          <w:r>
            <w:tab/>
            <w:t>(IX) Rate class 9 - 110 percent;</w:t>
          </w:r>
        </w:p>
        <w:p w:rsidR="008556A3" w:rsidRDefault="008556A3" w:rsidP="008556A3">
          <w:pPr>
            <w:pStyle w:val="RCWSLText"/>
          </w:pPr>
          <w:r>
            <w:tab/>
            <w:t>(X) Rate class 10 - 114 percent;</w:t>
          </w:r>
        </w:p>
        <w:p w:rsidR="008556A3" w:rsidRDefault="008556A3" w:rsidP="008556A3">
          <w:pPr>
            <w:pStyle w:val="RCWSLText"/>
          </w:pPr>
          <w:r>
            <w:tab/>
            <w:t>(XI) Rate class 11 - 118 percent; and</w:t>
          </w:r>
        </w:p>
        <w:p w:rsidR="008556A3" w:rsidRDefault="008556A3" w:rsidP="008556A3">
          <w:pPr>
            <w:pStyle w:val="RCWSLText"/>
          </w:pPr>
          <w:r>
            <w:tab/>
            <w:t>(XII) Rate classes 12 through 40 - 120 percent.</w:t>
          </w:r>
        </w:p>
        <w:p w:rsidR="008556A3" w:rsidRDefault="008556A3" w:rsidP="008556A3">
          <w:pPr>
            <w:pStyle w:val="RCWSLText"/>
          </w:pPr>
          <w:r>
            <w:tab/>
            <w:t>(B) For contributions assessed beginning July 1, 2005, through December 31, 2007, for employers whose North American industry classification system code is "111," "112," "1141," "115," "3114," "3117," "42448," or "49312," the graduated social cost factor rate is zero.</w:t>
          </w:r>
        </w:p>
        <w:p w:rsidR="008556A3" w:rsidRDefault="008556A3" w:rsidP="008556A3">
          <w:pPr>
            <w:pStyle w:val="RCWSLText"/>
          </w:pPr>
          <w:r>
            <w:tab/>
            <w:t>(iii) For the purposes of this section:</w:t>
          </w:r>
        </w:p>
        <w:p w:rsidR="008556A3" w:rsidRDefault="008556A3" w:rsidP="008556A3">
          <w:pPr>
            <w:pStyle w:val="RCWSLText"/>
          </w:pPr>
          <w:r>
            <w:tab/>
            <w:t xml:space="preserve">(A) "Total social cost" means the amount calculated by subtracting the array calculation factor contributions paid by all employers with respect to the four consecutive calendar quarters immediately preceding the computation date and paid to the employment security department by the cut-off date from the total unemployment benefits paid to claimants in the same four consecutive calendar quarters.  To calculate the flat social cost factor for rate year 2005, the commissioner shall calculate the total social cost using the array calculation factor contributions that would have been required to be paid by all employers in the calculation period if (a) of this subsection had been in effect for the relevant period.  </w:t>
          </w:r>
          <w:r w:rsidR="00277A32">
            <w:t>((</w:t>
          </w:r>
          <w:r w:rsidRPr="00277A32">
            <w:rPr>
              <w:strike/>
            </w:rPr>
            <w:t>To calculate the flat social cost factor for rate years 2010 and 2011, the forty-five dollar increase paid as part of an individual's weekly benefit amount as provided in RCW 50.20.1201 shall not be considered for purposes of calculating the total unemployment benefits paid to claimants in the four consecutive calendar quarters immediately preceding the computation date.</w:t>
          </w:r>
          <w:r w:rsidR="00277A32">
            <w:t>))</w:t>
          </w:r>
        </w:p>
        <w:p w:rsidR="008556A3" w:rsidRDefault="008556A3" w:rsidP="008556A3">
          <w:pPr>
            <w:pStyle w:val="RCWSLText"/>
          </w:pPr>
          <w:r>
            <w:tab/>
            <w:t>(B) "Total taxable payroll" means the total amount of wages subject to tax, as determined under RCW 50.24.010, for all employers in the four consecutive calendar quarters immediately preceding the computation date and reported to the employment security department by the cut-off date.</w:t>
          </w:r>
        </w:p>
        <w:p w:rsidR="008556A3" w:rsidRDefault="008556A3" w:rsidP="008556A3">
          <w:pPr>
            <w:pStyle w:val="RCWSLText"/>
          </w:pPr>
          <w:r>
            <w:tab/>
            <w:t>(c) For employers who do not meet the definition of "qualified employer" by reason of failure to pay contributions when due:</w:t>
          </w:r>
        </w:p>
        <w:p w:rsidR="008556A3" w:rsidRDefault="008556A3" w:rsidP="008556A3">
          <w:pPr>
            <w:pStyle w:val="RCWSLText"/>
          </w:pPr>
          <w:r>
            <w:tab/>
            <w:t>(i) The array calculation factor rate shall be two-tenths higher than that in rate class 40, except employers who have an approved agency-deferred payment contract by September 30th of the previous rate year.  If any employer with an approved agency-deferred payment contract fails to make any one of the succeeding deferred payments or fails to submit any succeeding tax report and payment in a timely manner, the employer's tax rate shall immediately revert to an array calculation factor rate two-tenths higher than that in rate class 40; and</w:t>
          </w:r>
        </w:p>
        <w:p w:rsidR="008556A3" w:rsidRDefault="008556A3" w:rsidP="008556A3">
          <w:pPr>
            <w:pStyle w:val="RCWSLText"/>
          </w:pPr>
          <w:r>
            <w:tab/>
            <w:t>(ii) The social cost factor rate shall be the social cost factor rate assigned to rate class 40 under (b)(ii) of this subsection.</w:t>
          </w:r>
        </w:p>
        <w:p w:rsidR="008556A3" w:rsidRDefault="008556A3" w:rsidP="008556A3">
          <w:pPr>
            <w:pStyle w:val="RCWSLText"/>
          </w:pPr>
          <w:r>
            <w:tab/>
            <w:t>(d) For all other employers not qualified to be in the array:</w:t>
          </w:r>
        </w:p>
        <w:p w:rsidR="008556A3" w:rsidRDefault="008556A3" w:rsidP="008556A3">
          <w:pPr>
            <w:pStyle w:val="RCWSLText"/>
          </w:pPr>
          <w:r>
            <w:tab/>
            <w:t>(i) For rate years 2005, 2006, and 2007:</w:t>
          </w:r>
        </w:p>
        <w:p w:rsidR="008556A3" w:rsidRDefault="008556A3" w:rsidP="008556A3">
          <w:pPr>
            <w:pStyle w:val="RCWSLText"/>
          </w:pPr>
          <w:r>
            <w:tab/>
            <w:t>(A) The array calculation factor rate shall be a rate equal to the average industry array calculation factor rate as determined by the commissioner, plus fifteen percent of that amount; however, the rate may not be less than one percent or more than the array calculation factor rate in rate class 40; and</w:t>
          </w:r>
        </w:p>
        <w:p w:rsidR="008556A3" w:rsidRDefault="008556A3" w:rsidP="008556A3">
          <w:pPr>
            <w:pStyle w:val="RCWSLText"/>
          </w:pPr>
          <w:r>
            <w:tab/>
            <w:t>(B) The social cost factor rate shall be a rate equal to the average industry social cost factor rate as determined by the commissioner, plus fifteen percent of that amount, but not more than the social cost factor rate assigned to rate class 40 under (b)(ii) of this subsection.</w:t>
          </w:r>
        </w:p>
        <w:p w:rsidR="008556A3" w:rsidRDefault="008556A3" w:rsidP="008556A3">
          <w:pPr>
            <w:pStyle w:val="RCWSLText"/>
          </w:pPr>
          <w:r>
            <w:tab/>
            <w:t>(ii) For contributions assessed for rate years 2008 and 2009:</w:t>
          </w:r>
        </w:p>
        <w:p w:rsidR="008556A3" w:rsidRDefault="008556A3" w:rsidP="008556A3">
          <w:pPr>
            <w:pStyle w:val="RCWSLText"/>
          </w:pPr>
          <w:r>
            <w:tab/>
            <w:t>(A) The array calculation factor rate shall be a rate equal to the average industry array calculation factor rate as determined by the commissioner, multiplied by the history factor, but not less than one percent or more than the array calculation factor rate in rate class 40;</w:t>
          </w:r>
        </w:p>
        <w:p w:rsidR="008556A3" w:rsidRDefault="008556A3" w:rsidP="008556A3">
          <w:pPr>
            <w:pStyle w:val="RCWSLText"/>
          </w:pPr>
          <w:r>
            <w:tab/>
            <w:t>(B) The social cost factor rate shall be a rate equal to the average industry social cost factor rate as determined by the commissioner, multiplied by the history factor, but not more than the social cost factor rate assigned to rate class 40 under (b)(ii) of this subsection; and</w:t>
          </w:r>
        </w:p>
        <w:p w:rsidR="008556A3" w:rsidRDefault="008556A3" w:rsidP="008556A3">
          <w:pPr>
            <w:pStyle w:val="RCWSLText"/>
          </w:pPr>
          <w:r>
            <w:tab/>
            <w:t>(C) The history factor shall be based on the total amounts of benefits charged and contributions paid in the three fiscal years ending prior to the computation date by employers not qualified to be in the array, other than employers in (c) of this subsection, who were first subject to contributions in the calendar year ending three years prior to the computation date.  The commissioner shall calculate the history ratio by dividing the total amount of benefits charged by the total amount of contributions paid in this three-year period by these employers.  The division shall be carried to the second decimal place with the remaining fraction disregarded unless it amounts to five one</w:t>
          </w:r>
          <w:r>
            <w:noBreakHyphen/>
            <w:t>hundredths or more, in which case the second decimal place shall be rounded to the next higher digit.  The commissioner shall determine the history factor according to the history ratio as follows:</w:t>
          </w:r>
        </w:p>
        <w:p w:rsidR="008556A3" w:rsidRDefault="008556A3" w:rsidP="008556A3">
          <w:pPr>
            <w:pStyle w:val="RCWSLText"/>
          </w:pPr>
        </w:p>
        <w:customXml w:element="tblwrap">
          <w:customXmlPr>
            <w:attr w:name="format" w:val="wide10"/>
          </w:customXmlPr>
          <w:tbl>
            <w:tblPr>
              <w:tblW w:w="0" w:type="auto"/>
              <w:jc w:val="center"/>
              <w:tblCellMar>
                <w:left w:w="120" w:type="dxa"/>
                <w:right w:w="120" w:type="dxa"/>
              </w:tblCellMar>
              <w:tblLook w:val="01E0"/>
            </w:tblPr>
            <w:tblGrid>
              <w:gridCol w:w="2340"/>
              <w:gridCol w:w="2340"/>
              <w:gridCol w:w="2340"/>
              <w:gridCol w:w="2340"/>
            </w:tblGrid>
            <w:tr w:rsidR="008556A3" w:rsidTr="00EA3699">
              <w:trPr>
                <w:trHeight w:val="408"/>
                <w:jc w:val="center"/>
              </w:trPr>
              <w:tc>
                <w:tcPr>
                  <w:tcW w:w="2340" w:type="dxa"/>
                </w:tcPr>
                <w:p w:rsidR="008556A3" w:rsidRDefault="008556A3" w:rsidP="00EA3699"/>
              </w:tc>
              <w:tc>
                <w:tcPr>
                  <w:tcW w:w="2340" w:type="dxa"/>
                </w:tcPr>
                <w:p w:rsidR="008556A3" w:rsidRDefault="008556A3" w:rsidP="00EA3699">
                  <w:pPr>
                    <w:pStyle w:val="RCWSLTextTable"/>
                    <w:jc w:val="center"/>
                  </w:pPr>
                  <w:r>
                    <w:t>History</w:t>
                  </w:r>
                </w:p>
                <w:p w:rsidR="008556A3" w:rsidRDefault="008556A3" w:rsidP="00EA3699">
                  <w:pPr>
                    <w:pStyle w:val="RCWSLTextTable"/>
                    <w:jc w:val="center"/>
                  </w:pPr>
                  <w:r>
                    <w:t>Ratio</w:t>
                  </w:r>
                </w:p>
              </w:tc>
              <w:tc>
                <w:tcPr>
                  <w:tcW w:w="2340" w:type="dxa"/>
                </w:tcPr>
                <w:p w:rsidR="008556A3" w:rsidRDefault="008556A3" w:rsidP="00EA3699"/>
              </w:tc>
              <w:tc>
                <w:tcPr>
                  <w:tcW w:w="2340" w:type="dxa"/>
                </w:tcPr>
                <w:p w:rsidR="008556A3" w:rsidRDefault="008556A3" w:rsidP="00EA3699">
                  <w:pPr>
                    <w:pStyle w:val="RCWSLTextTable"/>
                    <w:jc w:val="center"/>
                  </w:pPr>
                  <w:r>
                    <w:t>History</w:t>
                  </w:r>
                </w:p>
                <w:p w:rsidR="008556A3" w:rsidRDefault="008556A3" w:rsidP="00EA3699">
                  <w:pPr>
                    <w:pStyle w:val="RCWSLTextTable"/>
                    <w:jc w:val="center"/>
                  </w:pPr>
                  <w:r>
                    <w:t>Factor</w:t>
                  </w:r>
                </w:p>
                <w:p w:rsidR="008556A3" w:rsidRDefault="008556A3" w:rsidP="00EA3699">
                  <w:pPr>
                    <w:pStyle w:val="RCWSLTextTable"/>
                    <w:jc w:val="center"/>
                  </w:pPr>
                  <w:r>
                    <w:t>(percent)</w:t>
                  </w:r>
                </w:p>
              </w:tc>
            </w:tr>
            <w:tr w:rsidR="008556A3" w:rsidTr="00EA3699">
              <w:trPr>
                <w:trHeight w:val="408"/>
                <w:jc w:val="center"/>
              </w:trPr>
              <w:tc>
                <w:tcPr>
                  <w:tcW w:w="2340" w:type="dxa"/>
                </w:tcPr>
                <w:p w:rsidR="008556A3" w:rsidRDefault="008556A3" w:rsidP="00EA3699"/>
              </w:tc>
              <w:tc>
                <w:tcPr>
                  <w:tcW w:w="2340" w:type="dxa"/>
                </w:tcPr>
                <w:p w:rsidR="008556A3" w:rsidRDefault="008556A3" w:rsidP="00EA3699">
                  <w:pPr>
                    <w:pStyle w:val="RCWSLTextTable"/>
                    <w:jc w:val="center"/>
                  </w:pPr>
                  <w:r>
                    <w:t>At least</w:t>
                  </w:r>
                </w:p>
              </w:tc>
              <w:tc>
                <w:tcPr>
                  <w:tcW w:w="2340" w:type="dxa"/>
                </w:tcPr>
                <w:p w:rsidR="008556A3" w:rsidRDefault="008556A3" w:rsidP="00EA3699">
                  <w:pPr>
                    <w:pStyle w:val="RCWSLTextTable"/>
                    <w:jc w:val="center"/>
                  </w:pPr>
                  <w:r>
                    <w:t>Less than</w:t>
                  </w:r>
                </w:p>
              </w:tc>
              <w:tc>
                <w:tcPr>
                  <w:tcW w:w="2340" w:type="dxa"/>
                </w:tcPr>
                <w:p w:rsidR="008556A3" w:rsidRDefault="008556A3" w:rsidP="00EA3699"/>
              </w:tc>
            </w:tr>
            <w:tr w:rsidR="008556A3" w:rsidTr="00EA3699">
              <w:trPr>
                <w:trHeight w:val="408"/>
                <w:jc w:val="center"/>
              </w:trPr>
              <w:tc>
                <w:tcPr>
                  <w:tcW w:w="2340" w:type="dxa"/>
                </w:tcPr>
                <w:p w:rsidR="008556A3" w:rsidRDefault="008556A3" w:rsidP="00EA3699">
                  <w:pPr>
                    <w:pStyle w:val="RCWSLTextTable"/>
                    <w:jc w:val="center"/>
                  </w:pPr>
                  <w:r>
                    <w:t>(I)</w:t>
                  </w:r>
                </w:p>
              </w:tc>
              <w:tc>
                <w:tcPr>
                  <w:tcW w:w="2340" w:type="dxa"/>
                </w:tcPr>
                <w:p w:rsidR="008556A3" w:rsidRDefault="008556A3" w:rsidP="00EA3699"/>
              </w:tc>
              <w:tc>
                <w:tcPr>
                  <w:tcW w:w="2340" w:type="dxa"/>
                </w:tcPr>
                <w:p w:rsidR="008556A3" w:rsidRDefault="008556A3" w:rsidP="00EA3699">
                  <w:pPr>
                    <w:pStyle w:val="RCWSLTextTable"/>
                    <w:jc w:val="center"/>
                  </w:pPr>
                  <w:r>
                    <w:t>.95</w:t>
                  </w:r>
                </w:p>
              </w:tc>
              <w:tc>
                <w:tcPr>
                  <w:tcW w:w="2340" w:type="dxa"/>
                </w:tcPr>
                <w:p w:rsidR="008556A3" w:rsidRDefault="008556A3" w:rsidP="00EA3699">
                  <w:pPr>
                    <w:pStyle w:val="RCWSLTextTable"/>
                    <w:jc w:val="center"/>
                  </w:pPr>
                  <w:r>
                    <w:t>90</w:t>
                  </w:r>
                </w:p>
              </w:tc>
            </w:tr>
            <w:tr w:rsidR="008556A3" w:rsidTr="00EA3699">
              <w:trPr>
                <w:trHeight w:val="408"/>
                <w:jc w:val="center"/>
              </w:trPr>
              <w:tc>
                <w:tcPr>
                  <w:tcW w:w="2340" w:type="dxa"/>
                </w:tcPr>
                <w:p w:rsidR="008556A3" w:rsidRDefault="008556A3" w:rsidP="00EA3699">
                  <w:pPr>
                    <w:pStyle w:val="RCWSLTextTable"/>
                    <w:jc w:val="center"/>
                  </w:pPr>
                  <w:r>
                    <w:t>(II)</w:t>
                  </w:r>
                </w:p>
              </w:tc>
              <w:tc>
                <w:tcPr>
                  <w:tcW w:w="2340" w:type="dxa"/>
                </w:tcPr>
                <w:p w:rsidR="008556A3" w:rsidRDefault="008556A3" w:rsidP="00EA3699">
                  <w:pPr>
                    <w:pStyle w:val="RCWSLTextTable"/>
                    <w:jc w:val="center"/>
                  </w:pPr>
                  <w:r>
                    <w:t>.95</w:t>
                  </w:r>
                </w:p>
              </w:tc>
              <w:tc>
                <w:tcPr>
                  <w:tcW w:w="2340" w:type="dxa"/>
                </w:tcPr>
                <w:p w:rsidR="008556A3" w:rsidRDefault="008556A3" w:rsidP="00EA3699">
                  <w:pPr>
                    <w:pStyle w:val="RCWSLTextTable"/>
                    <w:jc w:val="center"/>
                  </w:pPr>
                  <w:r>
                    <w:t>1.05</w:t>
                  </w:r>
                </w:p>
              </w:tc>
              <w:tc>
                <w:tcPr>
                  <w:tcW w:w="2340" w:type="dxa"/>
                </w:tcPr>
                <w:p w:rsidR="008556A3" w:rsidRDefault="008556A3" w:rsidP="00EA3699">
                  <w:pPr>
                    <w:pStyle w:val="RCWSLTextTable"/>
                    <w:jc w:val="center"/>
                  </w:pPr>
                  <w:r>
                    <w:t>100</w:t>
                  </w:r>
                </w:p>
              </w:tc>
            </w:tr>
            <w:tr w:rsidR="008556A3" w:rsidTr="00EA3699">
              <w:trPr>
                <w:trHeight w:val="408"/>
                <w:jc w:val="center"/>
              </w:trPr>
              <w:tc>
                <w:tcPr>
                  <w:tcW w:w="2340" w:type="dxa"/>
                </w:tcPr>
                <w:p w:rsidR="008556A3" w:rsidRDefault="008556A3" w:rsidP="00EA3699">
                  <w:pPr>
                    <w:pStyle w:val="RCWSLTextTable"/>
                    <w:jc w:val="center"/>
                  </w:pPr>
                  <w:r>
                    <w:t>(III)</w:t>
                  </w:r>
                </w:p>
              </w:tc>
              <w:tc>
                <w:tcPr>
                  <w:tcW w:w="2340" w:type="dxa"/>
                </w:tcPr>
                <w:p w:rsidR="008556A3" w:rsidRDefault="008556A3" w:rsidP="00EA3699">
                  <w:pPr>
                    <w:pStyle w:val="RCWSLTextTable"/>
                    <w:jc w:val="center"/>
                  </w:pPr>
                  <w:r>
                    <w:t>1.05</w:t>
                  </w:r>
                </w:p>
              </w:tc>
              <w:tc>
                <w:tcPr>
                  <w:tcW w:w="2340" w:type="dxa"/>
                </w:tcPr>
                <w:p w:rsidR="008556A3" w:rsidRDefault="008556A3" w:rsidP="00EA3699"/>
              </w:tc>
              <w:tc>
                <w:tcPr>
                  <w:tcW w:w="2340" w:type="dxa"/>
                </w:tcPr>
                <w:p w:rsidR="008556A3" w:rsidRDefault="008556A3" w:rsidP="00EA3699">
                  <w:pPr>
                    <w:pStyle w:val="RCWSLTextTable"/>
                    <w:jc w:val="center"/>
                  </w:pPr>
                  <w:r>
                    <w:t>115</w:t>
                  </w:r>
                </w:p>
              </w:tc>
            </w:tr>
          </w:tbl>
        </w:customXml>
        <w:p w:rsidR="008556A3" w:rsidRDefault="008556A3" w:rsidP="008556A3">
          <w:pPr>
            <w:pStyle w:val="RCWSLText"/>
          </w:pPr>
        </w:p>
        <w:p w:rsidR="008556A3" w:rsidRDefault="008556A3" w:rsidP="008556A3">
          <w:pPr>
            <w:pStyle w:val="RCWSLText"/>
          </w:pPr>
          <w:r>
            <w:tab/>
            <w:t>(2) For contributions assessed in rate year 2010 and thereafter, the contribution rate for each employer subject to contributions under RCW 50.24.010 shall be the sum of the array calculation factor rate and the graduated social cost factor rate determined under this subsection, and the solvency surcharge determined under RCW 50.29.041, if any.</w:t>
          </w:r>
        </w:p>
        <w:p w:rsidR="008556A3" w:rsidRDefault="008556A3" w:rsidP="008556A3">
          <w:pPr>
            <w:pStyle w:val="RCWSLText"/>
          </w:pPr>
          <w:r>
            <w:tab/>
            <w:t>(a) The array calculation factor rate shall be determined as follows:</w:t>
          </w:r>
        </w:p>
        <w:p w:rsidR="008556A3" w:rsidRDefault="008556A3" w:rsidP="008556A3">
          <w:pPr>
            <w:pStyle w:val="RCWSLText"/>
          </w:pPr>
          <w:r>
            <w:tab/>
            <w:t>(i) An array shall be prepared, listing all qualified employers in ascending order of their benefit ratios.  The array shall show for each qualified employer:  (A) Identification number; (B) benefit ratio; and (C) taxable payrolls for the four consecutive calendar quarters immediately preceding the computation date and reported to the employment security department by the cut-off date.</w:t>
          </w:r>
        </w:p>
        <w:p w:rsidR="008556A3" w:rsidRDefault="008556A3" w:rsidP="008556A3">
          <w:pPr>
            <w:pStyle w:val="RCWSLText"/>
          </w:pPr>
          <w:r>
            <w:tab/>
            <w:t>(ii) Each employer in the array shall be assigned to one of forty rate classes according to his or her benefit ratio as follows, and, except as provided in RCW 50.29.026, the array calculation factor rate for each employer in the array shall be the rate specified in the rate class to which the employer has been assigned:</w:t>
          </w:r>
        </w:p>
        <w:p w:rsidR="008556A3" w:rsidRDefault="008556A3" w:rsidP="008556A3">
          <w:pPr>
            <w:pStyle w:val="RCWSLText"/>
          </w:pPr>
        </w:p>
        <w:customXml w:element="tblwrap">
          <w:customXmlPr>
            <w:attr w:name="format" w:val="narrow10"/>
          </w:customXmlPr>
          <w:tbl>
            <w:tblPr>
              <w:tblW w:w="0" w:type="auto"/>
              <w:jc w:val="center"/>
              <w:tblCellMar>
                <w:left w:w="120" w:type="dxa"/>
                <w:right w:w="120" w:type="dxa"/>
              </w:tblCellMar>
              <w:tblLook w:val="01E0"/>
            </w:tblPr>
            <w:tblGrid>
              <w:gridCol w:w="1369"/>
              <w:gridCol w:w="1380"/>
              <w:gridCol w:w="1020"/>
              <w:gridCol w:w="1510"/>
            </w:tblGrid>
            <w:tr w:rsidR="008556A3" w:rsidTr="00EA3699">
              <w:trPr>
                <w:trHeight w:val="408"/>
                <w:jc w:val="center"/>
              </w:trPr>
              <w:tc>
                <w:tcPr>
                  <w:tcW w:w="2580" w:type="dxa"/>
                  <w:gridSpan w:val="2"/>
                </w:tcPr>
                <w:p w:rsidR="008556A3" w:rsidRDefault="008556A3" w:rsidP="00EA3699">
                  <w:pPr>
                    <w:pStyle w:val="RCWSLTextTable"/>
                    <w:jc w:val="center"/>
                  </w:pPr>
                  <w:r>
                    <w:t>Benefit Ratio</w:t>
                  </w:r>
                </w:p>
              </w:tc>
              <w:tc>
                <w:tcPr>
                  <w:tcW w:w="1020" w:type="dxa"/>
                  <w:vMerge w:val="restart"/>
                </w:tcPr>
                <w:p w:rsidR="008556A3" w:rsidRDefault="008556A3" w:rsidP="00EA3699">
                  <w:pPr>
                    <w:pStyle w:val="RCWSLTextTable"/>
                    <w:jc w:val="left"/>
                  </w:pPr>
                  <w:r>
                    <w:t>Rate</w:t>
                  </w:r>
                </w:p>
                <w:p w:rsidR="008556A3" w:rsidRDefault="008556A3" w:rsidP="00EA3699">
                  <w:pPr>
                    <w:pStyle w:val="RCWSLTextTable"/>
                    <w:jc w:val="left"/>
                  </w:pPr>
                  <w:r>
                    <w:t>Class</w:t>
                  </w:r>
                </w:p>
              </w:tc>
              <w:tc>
                <w:tcPr>
                  <w:tcW w:w="1200" w:type="dxa"/>
                  <w:vMerge w:val="restart"/>
                </w:tcPr>
                <w:p w:rsidR="008556A3" w:rsidRDefault="008556A3" w:rsidP="00EA3699">
                  <w:pPr>
                    <w:pStyle w:val="RCWSLTextTable"/>
                    <w:jc w:val="left"/>
                  </w:pPr>
                  <w:r>
                    <w:t>Rate</w:t>
                  </w:r>
                </w:p>
                <w:p w:rsidR="008556A3" w:rsidRDefault="008556A3" w:rsidP="00EA3699">
                  <w:pPr>
                    <w:pStyle w:val="RCWSLTextTable"/>
                    <w:jc w:val="left"/>
                  </w:pPr>
                  <w:r>
                    <w:t>(percent)</w:t>
                  </w:r>
                </w:p>
              </w:tc>
            </w:tr>
            <w:tr w:rsidR="008556A3" w:rsidTr="00EA3699">
              <w:trPr>
                <w:trHeight w:val="408"/>
                <w:jc w:val="center"/>
              </w:trPr>
              <w:tc>
                <w:tcPr>
                  <w:tcW w:w="1200" w:type="dxa"/>
                </w:tcPr>
                <w:p w:rsidR="008556A3" w:rsidRDefault="008556A3" w:rsidP="00EA3699">
                  <w:pPr>
                    <w:pStyle w:val="RCWSLTextTable"/>
                    <w:jc w:val="left"/>
                  </w:pPr>
                  <w:r>
                    <w:t>At least</w:t>
                  </w:r>
                </w:p>
              </w:tc>
              <w:tc>
                <w:tcPr>
                  <w:tcW w:w="1380" w:type="dxa"/>
                </w:tcPr>
                <w:p w:rsidR="008556A3" w:rsidRDefault="008556A3" w:rsidP="00EA3699">
                  <w:pPr>
                    <w:pStyle w:val="RCWSLTextTable"/>
                    <w:jc w:val="left"/>
                  </w:pPr>
                  <w:r>
                    <w:t>Less than</w:t>
                  </w:r>
                </w:p>
              </w:tc>
              <w:tc>
                <w:tcPr>
                  <w:tcW w:w="0" w:type="dxa"/>
                  <w:vMerge/>
                </w:tcPr>
                <w:p w:rsidR="008556A3" w:rsidRDefault="008556A3" w:rsidP="00EA3699"/>
              </w:tc>
              <w:tc>
                <w:tcPr>
                  <w:tcW w:w="0" w:type="dxa"/>
                  <w:vMerge/>
                </w:tcPr>
                <w:p w:rsidR="008556A3" w:rsidRDefault="008556A3" w:rsidP="00EA3699"/>
              </w:tc>
            </w:tr>
            <w:tr w:rsidR="008556A3" w:rsidTr="00EA3699">
              <w:trPr>
                <w:trHeight w:val="408"/>
                <w:jc w:val="center"/>
              </w:trPr>
              <w:tc>
                <w:tcPr>
                  <w:tcW w:w="1200" w:type="dxa"/>
                </w:tcPr>
                <w:p w:rsidR="008556A3" w:rsidRDefault="008556A3" w:rsidP="00EA3699"/>
              </w:tc>
              <w:tc>
                <w:tcPr>
                  <w:tcW w:w="1380" w:type="dxa"/>
                </w:tcPr>
                <w:p w:rsidR="008556A3" w:rsidRDefault="008556A3" w:rsidP="00EA3699">
                  <w:pPr>
                    <w:pStyle w:val="RCWSLTextTable"/>
                    <w:jc w:val="left"/>
                  </w:pPr>
                  <w:r>
                    <w:t>0.000001</w:t>
                  </w:r>
                </w:p>
              </w:tc>
              <w:tc>
                <w:tcPr>
                  <w:tcW w:w="1020" w:type="dxa"/>
                </w:tcPr>
                <w:p w:rsidR="008556A3" w:rsidRDefault="008556A3" w:rsidP="00EA3699">
                  <w:pPr>
                    <w:pStyle w:val="RCWSLTextTable"/>
                    <w:jc w:val="left"/>
                  </w:pPr>
                  <w:r>
                    <w:t>1</w:t>
                  </w:r>
                </w:p>
              </w:tc>
              <w:tc>
                <w:tcPr>
                  <w:tcW w:w="1200" w:type="dxa"/>
                </w:tcPr>
                <w:p w:rsidR="008556A3" w:rsidRDefault="008556A3" w:rsidP="00EA3699">
                  <w:pPr>
                    <w:pStyle w:val="RCWSLTextTable"/>
                    <w:jc w:val="left"/>
                  </w:pPr>
                  <w:r>
                    <w:t>0.00</w:t>
                  </w:r>
                </w:p>
              </w:tc>
            </w:tr>
            <w:tr w:rsidR="008556A3" w:rsidTr="00EA3699">
              <w:trPr>
                <w:trHeight w:val="408"/>
                <w:jc w:val="center"/>
              </w:trPr>
              <w:tc>
                <w:tcPr>
                  <w:tcW w:w="1200" w:type="dxa"/>
                </w:tcPr>
                <w:p w:rsidR="008556A3" w:rsidRDefault="008556A3" w:rsidP="00EA3699">
                  <w:pPr>
                    <w:pStyle w:val="RCWSLTextTable"/>
                    <w:jc w:val="left"/>
                  </w:pPr>
                  <w:r>
                    <w:t>0.000001</w:t>
                  </w:r>
                </w:p>
              </w:tc>
              <w:tc>
                <w:tcPr>
                  <w:tcW w:w="1380" w:type="dxa"/>
                </w:tcPr>
                <w:p w:rsidR="008556A3" w:rsidRDefault="008556A3" w:rsidP="00EA3699">
                  <w:pPr>
                    <w:pStyle w:val="RCWSLTextTable"/>
                    <w:jc w:val="left"/>
                  </w:pPr>
                  <w:r>
                    <w:t>0.001250</w:t>
                  </w:r>
                </w:p>
              </w:tc>
              <w:tc>
                <w:tcPr>
                  <w:tcW w:w="1020" w:type="dxa"/>
                </w:tcPr>
                <w:p w:rsidR="008556A3" w:rsidRDefault="008556A3" w:rsidP="00EA3699">
                  <w:pPr>
                    <w:pStyle w:val="RCWSLTextTable"/>
                    <w:jc w:val="left"/>
                  </w:pPr>
                  <w:r>
                    <w:t>2</w:t>
                  </w:r>
                </w:p>
              </w:tc>
              <w:tc>
                <w:tcPr>
                  <w:tcW w:w="1200" w:type="dxa"/>
                </w:tcPr>
                <w:p w:rsidR="008556A3" w:rsidRDefault="008556A3" w:rsidP="00EA3699">
                  <w:pPr>
                    <w:pStyle w:val="RCWSLTextTable"/>
                    <w:jc w:val="left"/>
                  </w:pPr>
                  <w:r>
                    <w:t>0.11</w:t>
                  </w:r>
                </w:p>
              </w:tc>
            </w:tr>
            <w:tr w:rsidR="008556A3" w:rsidTr="00EA3699">
              <w:trPr>
                <w:trHeight w:val="408"/>
                <w:jc w:val="center"/>
              </w:trPr>
              <w:tc>
                <w:tcPr>
                  <w:tcW w:w="1200" w:type="dxa"/>
                </w:tcPr>
                <w:p w:rsidR="008556A3" w:rsidRDefault="008556A3" w:rsidP="00EA3699">
                  <w:pPr>
                    <w:pStyle w:val="RCWSLTextTable"/>
                    <w:jc w:val="left"/>
                  </w:pPr>
                  <w:r>
                    <w:t>0.001250</w:t>
                  </w:r>
                </w:p>
              </w:tc>
              <w:tc>
                <w:tcPr>
                  <w:tcW w:w="1380" w:type="dxa"/>
                </w:tcPr>
                <w:p w:rsidR="008556A3" w:rsidRDefault="008556A3" w:rsidP="00EA3699">
                  <w:pPr>
                    <w:pStyle w:val="RCWSLTextTable"/>
                    <w:jc w:val="left"/>
                  </w:pPr>
                  <w:r>
                    <w:t>0.002500</w:t>
                  </w:r>
                </w:p>
              </w:tc>
              <w:tc>
                <w:tcPr>
                  <w:tcW w:w="1020" w:type="dxa"/>
                </w:tcPr>
                <w:p w:rsidR="008556A3" w:rsidRDefault="008556A3" w:rsidP="00EA3699">
                  <w:pPr>
                    <w:pStyle w:val="RCWSLTextTable"/>
                    <w:jc w:val="left"/>
                  </w:pPr>
                  <w:r>
                    <w:t>3</w:t>
                  </w:r>
                </w:p>
              </w:tc>
              <w:tc>
                <w:tcPr>
                  <w:tcW w:w="1200" w:type="dxa"/>
                </w:tcPr>
                <w:p w:rsidR="008556A3" w:rsidRDefault="008556A3" w:rsidP="00EA3699">
                  <w:pPr>
                    <w:pStyle w:val="RCWSLTextTable"/>
                    <w:jc w:val="left"/>
                  </w:pPr>
                  <w:r>
                    <w:t>0.22</w:t>
                  </w:r>
                </w:p>
              </w:tc>
            </w:tr>
            <w:tr w:rsidR="008556A3" w:rsidTr="00EA3699">
              <w:trPr>
                <w:trHeight w:val="408"/>
                <w:jc w:val="center"/>
              </w:trPr>
              <w:tc>
                <w:tcPr>
                  <w:tcW w:w="1200" w:type="dxa"/>
                </w:tcPr>
                <w:p w:rsidR="008556A3" w:rsidRDefault="008556A3" w:rsidP="00EA3699">
                  <w:pPr>
                    <w:pStyle w:val="RCWSLTextTable"/>
                    <w:jc w:val="left"/>
                  </w:pPr>
                  <w:r>
                    <w:t>0.002500</w:t>
                  </w:r>
                </w:p>
              </w:tc>
              <w:tc>
                <w:tcPr>
                  <w:tcW w:w="1380" w:type="dxa"/>
                </w:tcPr>
                <w:p w:rsidR="008556A3" w:rsidRDefault="008556A3" w:rsidP="00EA3699">
                  <w:pPr>
                    <w:pStyle w:val="RCWSLTextTable"/>
                    <w:jc w:val="left"/>
                  </w:pPr>
                  <w:r>
                    <w:t>0.003750</w:t>
                  </w:r>
                </w:p>
              </w:tc>
              <w:tc>
                <w:tcPr>
                  <w:tcW w:w="1020" w:type="dxa"/>
                </w:tcPr>
                <w:p w:rsidR="008556A3" w:rsidRDefault="008556A3" w:rsidP="00EA3699">
                  <w:pPr>
                    <w:pStyle w:val="RCWSLTextTable"/>
                    <w:jc w:val="left"/>
                  </w:pPr>
                  <w:r>
                    <w:t>4</w:t>
                  </w:r>
                </w:p>
              </w:tc>
              <w:tc>
                <w:tcPr>
                  <w:tcW w:w="1200" w:type="dxa"/>
                </w:tcPr>
                <w:p w:rsidR="008556A3" w:rsidRDefault="008556A3" w:rsidP="00EA3699">
                  <w:pPr>
                    <w:pStyle w:val="RCWSLTextTable"/>
                    <w:jc w:val="left"/>
                  </w:pPr>
                  <w:r>
                    <w:t>0.33</w:t>
                  </w:r>
                </w:p>
              </w:tc>
            </w:tr>
            <w:tr w:rsidR="008556A3" w:rsidTr="00EA3699">
              <w:trPr>
                <w:trHeight w:val="408"/>
                <w:jc w:val="center"/>
              </w:trPr>
              <w:tc>
                <w:tcPr>
                  <w:tcW w:w="1200" w:type="dxa"/>
                </w:tcPr>
                <w:p w:rsidR="008556A3" w:rsidRDefault="008556A3" w:rsidP="00EA3699">
                  <w:pPr>
                    <w:pStyle w:val="RCWSLTextTable"/>
                    <w:jc w:val="left"/>
                  </w:pPr>
                  <w:r>
                    <w:t>0.003750</w:t>
                  </w:r>
                </w:p>
              </w:tc>
              <w:tc>
                <w:tcPr>
                  <w:tcW w:w="1380" w:type="dxa"/>
                </w:tcPr>
                <w:p w:rsidR="008556A3" w:rsidRDefault="008556A3" w:rsidP="00EA3699">
                  <w:pPr>
                    <w:pStyle w:val="RCWSLTextTable"/>
                    <w:jc w:val="left"/>
                  </w:pPr>
                  <w:r>
                    <w:t>0.005000</w:t>
                  </w:r>
                </w:p>
              </w:tc>
              <w:tc>
                <w:tcPr>
                  <w:tcW w:w="1020" w:type="dxa"/>
                </w:tcPr>
                <w:p w:rsidR="008556A3" w:rsidRDefault="008556A3" w:rsidP="00EA3699">
                  <w:pPr>
                    <w:pStyle w:val="RCWSLTextTable"/>
                    <w:jc w:val="left"/>
                  </w:pPr>
                  <w:r>
                    <w:t>5</w:t>
                  </w:r>
                </w:p>
              </w:tc>
              <w:tc>
                <w:tcPr>
                  <w:tcW w:w="1200" w:type="dxa"/>
                </w:tcPr>
                <w:p w:rsidR="008556A3" w:rsidRDefault="008556A3" w:rsidP="00EA3699">
                  <w:pPr>
                    <w:pStyle w:val="RCWSLTextTable"/>
                    <w:jc w:val="left"/>
                  </w:pPr>
                  <w:r>
                    <w:t>0.43</w:t>
                  </w:r>
                </w:p>
              </w:tc>
            </w:tr>
            <w:tr w:rsidR="008556A3" w:rsidTr="00EA3699">
              <w:trPr>
                <w:trHeight w:val="408"/>
                <w:jc w:val="center"/>
              </w:trPr>
              <w:tc>
                <w:tcPr>
                  <w:tcW w:w="1200" w:type="dxa"/>
                </w:tcPr>
                <w:p w:rsidR="008556A3" w:rsidRDefault="008556A3" w:rsidP="00EA3699">
                  <w:pPr>
                    <w:pStyle w:val="RCWSLTextTable"/>
                    <w:jc w:val="left"/>
                  </w:pPr>
                  <w:r>
                    <w:t>0.005000</w:t>
                  </w:r>
                </w:p>
              </w:tc>
              <w:tc>
                <w:tcPr>
                  <w:tcW w:w="1380" w:type="dxa"/>
                </w:tcPr>
                <w:p w:rsidR="008556A3" w:rsidRDefault="008556A3" w:rsidP="00EA3699">
                  <w:pPr>
                    <w:pStyle w:val="RCWSLTextTable"/>
                    <w:jc w:val="left"/>
                  </w:pPr>
                  <w:r>
                    <w:t>0.006250</w:t>
                  </w:r>
                </w:p>
              </w:tc>
              <w:tc>
                <w:tcPr>
                  <w:tcW w:w="1020" w:type="dxa"/>
                </w:tcPr>
                <w:p w:rsidR="008556A3" w:rsidRDefault="008556A3" w:rsidP="00EA3699">
                  <w:pPr>
                    <w:pStyle w:val="RCWSLTextTable"/>
                    <w:jc w:val="left"/>
                  </w:pPr>
                  <w:r>
                    <w:t>6</w:t>
                  </w:r>
                </w:p>
              </w:tc>
              <w:tc>
                <w:tcPr>
                  <w:tcW w:w="1200" w:type="dxa"/>
                </w:tcPr>
                <w:p w:rsidR="008556A3" w:rsidRDefault="008556A3" w:rsidP="00EA3699">
                  <w:pPr>
                    <w:pStyle w:val="RCWSLTextTable"/>
                    <w:jc w:val="left"/>
                  </w:pPr>
                  <w:r>
                    <w:t>0.54</w:t>
                  </w:r>
                </w:p>
              </w:tc>
            </w:tr>
            <w:tr w:rsidR="008556A3" w:rsidTr="00EA3699">
              <w:trPr>
                <w:trHeight w:val="408"/>
                <w:jc w:val="center"/>
              </w:trPr>
              <w:tc>
                <w:tcPr>
                  <w:tcW w:w="1200" w:type="dxa"/>
                </w:tcPr>
                <w:p w:rsidR="008556A3" w:rsidRDefault="008556A3" w:rsidP="00EA3699">
                  <w:pPr>
                    <w:pStyle w:val="RCWSLTextTable"/>
                    <w:jc w:val="left"/>
                  </w:pPr>
                  <w:r>
                    <w:t>0.006250</w:t>
                  </w:r>
                </w:p>
              </w:tc>
              <w:tc>
                <w:tcPr>
                  <w:tcW w:w="1380" w:type="dxa"/>
                </w:tcPr>
                <w:p w:rsidR="008556A3" w:rsidRDefault="008556A3" w:rsidP="00EA3699">
                  <w:pPr>
                    <w:pStyle w:val="RCWSLTextTable"/>
                    <w:jc w:val="left"/>
                  </w:pPr>
                  <w:r>
                    <w:t>0.007500</w:t>
                  </w:r>
                </w:p>
              </w:tc>
              <w:tc>
                <w:tcPr>
                  <w:tcW w:w="1020" w:type="dxa"/>
                </w:tcPr>
                <w:p w:rsidR="008556A3" w:rsidRDefault="008556A3" w:rsidP="00EA3699">
                  <w:pPr>
                    <w:pStyle w:val="RCWSLTextTable"/>
                    <w:jc w:val="left"/>
                  </w:pPr>
                  <w:r>
                    <w:t>7</w:t>
                  </w:r>
                </w:p>
              </w:tc>
              <w:tc>
                <w:tcPr>
                  <w:tcW w:w="1200" w:type="dxa"/>
                </w:tcPr>
                <w:p w:rsidR="008556A3" w:rsidRDefault="008556A3" w:rsidP="00EA3699">
                  <w:pPr>
                    <w:pStyle w:val="RCWSLTextTable"/>
                    <w:jc w:val="left"/>
                  </w:pPr>
                  <w:r>
                    <w:t>0.65</w:t>
                  </w:r>
                </w:p>
              </w:tc>
            </w:tr>
            <w:tr w:rsidR="008556A3" w:rsidTr="00EA3699">
              <w:trPr>
                <w:trHeight w:val="408"/>
                <w:jc w:val="center"/>
              </w:trPr>
              <w:tc>
                <w:tcPr>
                  <w:tcW w:w="1200" w:type="dxa"/>
                </w:tcPr>
                <w:p w:rsidR="008556A3" w:rsidRDefault="008556A3" w:rsidP="00EA3699">
                  <w:pPr>
                    <w:pStyle w:val="RCWSLTextTable"/>
                    <w:jc w:val="left"/>
                  </w:pPr>
                  <w:r>
                    <w:t>0.007500</w:t>
                  </w:r>
                </w:p>
              </w:tc>
              <w:tc>
                <w:tcPr>
                  <w:tcW w:w="1380" w:type="dxa"/>
                </w:tcPr>
                <w:p w:rsidR="008556A3" w:rsidRDefault="008556A3" w:rsidP="00EA3699">
                  <w:pPr>
                    <w:pStyle w:val="RCWSLTextTable"/>
                    <w:jc w:val="left"/>
                  </w:pPr>
                  <w:r>
                    <w:t>0.008750</w:t>
                  </w:r>
                </w:p>
              </w:tc>
              <w:tc>
                <w:tcPr>
                  <w:tcW w:w="1020" w:type="dxa"/>
                </w:tcPr>
                <w:p w:rsidR="008556A3" w:rsidRDefault="008556A3" w:rsidP="00EA3699">
                  <w:pPr>
                    <w:pStyle w:val="RCWSLTextTable"/>
                    <w:jc w:val="left"/>
                  </w:pPr>
                  <w:r>
                    <w:t>8</w:t>
                  </w:r>
                </w:p>
              </w:tc>
              <w:tc>
                <w:tcPr>
                  <w:tcW w:w="1200" w:type="dxa"/>
                </w:tcPr>
                <w:p w:rsidR="008556A3" w:rsidRDefault="008556A3" w:rsidP="00EA3699">
                  <w:pPr>
                    <w:pStyle w:val="RCWSLTextTable"/>
                    <w:jc w:val="left"/>
                  </w:pPr>
                  <w:r>
                    <w:t>0.76</w:t>
                  </w:r>
                </w:p>
              </w:tc>
            </w:tr>
            <w:tr w:rsidR="008556A3" w:rsidTr="00EA3699">
              <w:trPr>
                <w:trHeight w:val="408"/>
                <w:jc w:val="center"/>
              </w:trPr>
              <w:tc>
                <w:tcPr>
                  <w:tcW w:w="1200" w:type="dxa"/>
                </w:tcPr>
                <w:p w:rsidR="008556A3" w:rsidRDefault="008556A3" w:rsidP="00EA3699">
                  <w:pPr>
                    <w:pStyle w:val="RCWSLTextTable"/>
                    <w:jc w:val="left"/>
                  </w:pPr>
                  <w:r>
                    <w:t>0.008750</w:t>
                  </w:r>
                </w:p>
              </w:tc>
              <w:tc>
                <w:tcPr>
                  <w:tcW w:w="1380" w:type="dxa"/>
                </w:tcPr>
                <w:p w:rsidR="008556A3" w:rsidRDefault="008556A3" w:rsidP="00EA3699">
                  <w:pPr>
                    <w:pStyle w:val="RCWSLTextTable"/>
                    <w:jc w:val="left"/>
                  </w:pPr>
                  <w:r>
                    <w:t>0.010000</w:t>
                  </w:r>
                </w:p>
              </w:tc>
              <w:tc>
                <w:tcPr>
                  <w:tcW w:w="1020" w:type="dxa"/>
                </w:tcPr>
                <w:p w:rsidR="008556A3" w:rsidRDefault="008556A3" w:rsidP="00EA3699">
                  <w:pPr>
                    <w:pStyle w:val="RCWSLTextTable"/>
                    <w:jc w:val="left"/>
                  </w:pPr>
                  <w:r>
                    <w:t>9</w:t>
                  </w:r>
                </w:p>
              </w:tc>
              <w:tc>
                <w:tcPr>
                  <w:tcW w:w="1200" w:type="dxa"/>
                </w:tcPr>
                <w:p w:rsidR="008556A3" w:rsidRDefault="008556A3" w:rsidP="00EA3699">
                  <w:pPr>
                    <w:pStyle w:val="RCWSLTextTable"/>
                    <w:jc w:val="left"/>
                  </w:pPr>
                  <w:r>
                    <w:t>0.88</w:t>
                  </w:r>
                </w:p>
              </w:tc>
            </w:tr>
            <w:tr w:rsidR="008556A3" w:rsidTr="00EA3699">
              <w:trPr>
                <w:trHeight w:val="408"/>
                <w:jc w:val="center"/>
              </w:trPr>
              <w:tc>
                <w:tcPr>
                  <w:tcW w:w="1200" w:type="dxa"/>
                </w:tcPr>
                <w:p w:rsidR="008556A3" w:rsidRDefault="008556A3" w:rsidP="00EA3699">
                  <w:pPr>
                    <w:pStyle w:val="RCWSLTextTable"/>
                    <w:jc w:val="left"/>
                  </w:pPr>
                  <w:r>
                    <w:t>0.010000</w:t>
                  </w:r>
                </w:p>
              </w:tc>
              <w:tc>
                <w:tcPr>
                  <w:tcW w:w="1380" w:type="dxa"/>
                </w:tcPr>
                <w:p w:rsidR="008556A3" w:rsidRDefault="008556A3" w:rsidP="00EA3699">
                  <w:pPr>
                    <w:pStyle w:val="RCWSLTextTable"/>
                    <w:jc w:val="left"/>
                  </w:pPr>
                  <w:r>
                    <w:t>0.011250</w:t>
                  </w:r>
                </w:p>
              </w:tc>
              <w:tc>
                <w:tcPr>
                  <w:tcW w:w="1020" w:type="dxa"/>
                </w:tcPr>
                <w:p w:rsidR="008556A3" w:rsidRDefault="008556A3" w:rsidP="00EA3699">
                  <w:pPr>
                    <w:pStyle w:val="RCWSLTextTable"/>
                    <w:jc w:val="left"/>
                  </w:pPr>
                  <w:r>
                    <w:t>10</w:t>
                  </w:r>
                </w:p>
              </w:tc>
              <w:tc>
                <w:tcPr>
                  <w:tcW w:w="1200" w:type="dxa"/>
                </w:tcPr>
                <w:p w:rsidR="008556A3" w:rsidRDefault="008556A3" w:rsidP="00EA3699">
                  <w:pPr>
                    <w:pStyle w:val="RCWSLTextTable"/>
                    <w:jc w:val="left"/>
                  </w:pPr>
                  <w:r>
                    <w:t>1.01</w:t>
                  </w:r>
                </w:p>
              </w:tc>
            </w:tr>
            <w:tr w:rsidR="008556A3" w:rsidTr="00EA3699">
              <w:trPr>
                <w:trHeight w:val="408"/>
                <w:jc w:val="center"/>
              </w:trPr>
              <w:tc>
                <w:tcPr>
                  <w:tcW w:w="1200" w:type="dxa"/>
                </w:tcPr>
                <w:p w:rsidR="008556A3" w:rsidRDefault="008556A3" w:rsidP="00EA3699">
                  <w:pPr>
                    <w:pStyle w:val="RCWSLTextTable"/>
                    <w:jc w:val="left"/>
                  </w:pPr>
                  <w:r>
                    <w:t>0.011250</w:t>
                  </w:r>
                </w:p>
              </w:tc>
              <w:tc>
                <w:tcPr>
                  <w:tcW w:w="1380" w:type="dxa"/>
                </w:tcPr>
                <w:p w:rsidR="008556A3" w:rsidRDefault="008556A3" w:rsidP="00EA3699">
                  <w:pPr>
                    <w:pStyle w:val="RCWSLTextTable"/>
                    <w:jc w:val="left"/>
                  </w:pPr>
                  <w:r>
                    <w:t>0.012500</w:t>
                  </w:r>
                </w:p>
              </w:tc>
              <w:tc>
                <w:tcPr>
                  <w:tcW w:w="1020" w:type="dxa"/>
                </w:tcPr>
                <w:p w:rsidR="008556A3" w:rsidRDefault="008556A3" w:rsidP="00EA3699">
                  <w:pPr>
                    <w:pStyle w:val="RCWSLTextTable"/>
                    <w:jc w:val="left"/>
                  </w:pPr>
                  <w:r>
                    <w:t>11</w:t>
                  </w:r>
                </w:p>
              </w:tc>
              <w:tc>
                <w:tcPr>
                  <w:tcW w:w="1200" w:type="dxa"/>
                </w:tcPr>
                <w:p w:rsidR="008556A3" w:rsidRDefault="008556A3" w:rsidP="00EA3699">
                  <w:pPr>
                    <w:pStyle w:val="RCWSLTextTable"/>
                    <w:jc w:val="left"/>
                  </w:pPr>
                  <w:r>
                    <w:t>1.14</w:t>
                  </w:r>
                </w:p>
              </w:tc>
            </w:tr>
            <w:tr w:rsidR="008556A3" w:rsidTr="00EA3699">
              <w:trPr>
                <w:trHeight w:val="408"/>
                <w:jc w:val="center"/>
              </w:trPr>
              <w:tc>
                <w:tcPr>
                  <w:tcW w:w="1200" w:type="dxa"/>
                </w:tcPr>
                <w:p w:rsidR="008556A3" w:rsidRDefault="008556A3" w:rsidP="00EA3699">
                  <w:pPr>
                    <w:pStyle w:val="RCWSLTextTable"/>
                    <w:jc w:val="left"/>
                  </w:pPr>
                  <w:r>
                    <w:t>0.012500</w:t>
                  </w:r>
                </w:p>
              </w:tc>
              <w:tc>
                <w:tcPr>
                  <w:tcW w:w="1380" w:type="dxa"/>
                </w:tcPr>
                <w:p w:rsidR="008556A3" w:rsidRDefault="008556A3" w:rsidP="00EA3699">
                  <w:pPr>
                    <w:pStyle w:val="RCWSLTextTable"/>
                    <w:jc w:val="left"/>
                  </w:pPr>
                  <w:r>
                    <w:t>0.013750</w:t>
                  </w:r>
                </w:p>
              </w:tc>
              <w:tc>
                <w:tcPr>
                  <w:tcW w:w="1020" w:type="dxa"/>
                </w:tcPr>
                <w:p w:rsidR="008556A3" w:rsidRDefault="008556A3" w:rsidP="00EA3699">
                  <w:pPr>
                    <w:pStyle w:val="RCWSLTextTable"/>
                    <w:jc w:val="left"/>
                  </w:pPr>
                  <w:r>
                    <w:t>12</w:t>
                  </w:r>
                </w:p>
              </w:tc>
              <w:tc>
                <w:tcPr>
                  <w:tcW w:w="1200" w:type="dxa"/>
                </w:tcPr>
                <w:p w:rsidR="008556A3" w:rsidRDefault="008556A3" w:rsidP="00EA3699">
                  <w:pPr>
                    <w:pStyle w:val="RCWSLTextTable"/>
                    <w:jc w:val="left"/>
                  </w:pPr>
                  <w:r>
                    <w:t>1.28</w:t>
                  </w:r>
                </w:p>
              </w:tc>
            </w:tr>
            <w:tr w:rsidR="008556A3" w:rsidTr="00EA3699">
              <w:trPr>
                <w:trHeight w:val="408"/>
                <w:jc w:val="center"/>
              </w:trPr>
              <w:tc>
                <w:tcPr>
                  <w:tcW w:w="1200" w:type="dxa"/>
                </w:tcPr>
                <w:p w:rsidR="008556A3" w:rsidRDefault="008556A3" w:rsidP="00EA3699">
                  <w:pPr>
                    <w:pStyle w:val="RCWSLTextTable"/>
                    <w:jc w:val="left"/>
                  </w:pPr>
                  <w:r>
                    <w:t>0.013750</w:t>
                  </w:r>
                </w:p>
              </w:tc>
              <w:tc>
                <w:tcPr>
                  <w:tcW w:w="1380" w:type="dxa"/>
                </w:tcPr>
                <w:p w:rsidR="008556A3" w:rsidRDefault="008556A3" w:rsidP="00EA3699">
                  <w:pPr>
                    <w:pStyle w:val="RCWSLTextTable"/>
                    <w:jc w:val="left"/>
                  </w:pPr>
                  <w:r>
                    <w:t>0.015000</w:t>
                  </w:r>
                </w:p>
              </w:tc>
              <w:tc>
                <w:tcPr>
                  <w:tcW w:w="1020" w:type="dxa"/>
                </w:tcPr>
                <w:p w:rsidR="008556A3" w:rsidRDefault="008556A3" w:rsidP="00EA3699">
                  <w:pPr>
                    <w:pStyle w:val="RCWSLTextTable"/>
                    <w:jc w:val="left"/>
                  </w:pPr>
                  <w:r>
                    <w:t>13</w:t>
                  </w:r>
                </w:p>
              </w:tc>
              <w:tc>
                <w:tcPr>
                  <w:tcW w:w="1200" w:type="dxa"/>
                </w:tcPr>
                <w:p w:rsidR="008556A3" w:rsidRDefault="008556A3" w:rsidP="00EA3699">
                  <w:pPr>
                    <w:pStyle w:val="RCWSLTextTable"/>
                    <w:jc w:val="left"/>
                  </w:pPr>
                  <w:r>
                    <w:t>1.41</w:t>
                  </w:r>
                </w:p>
              </w:tc>
            </w:tr>
            <w:tr w:rsidR="008556A3" w:rsidTr="00EA3699">
              <w:trPr>
                <w:trHeight w:val="408"/>
                <w:jc w:val="center"/>
              </w:trPr>
              <w:tc>
                <w:tcPr>
                  <w:tcW w:w="1200" w:type="dxa"/>
                </w:tcPr>
                <w:p w:rsidR="008556A3" w:rsidRDefault="008556A3" w:rsidP="00EA3699">
                  <w:pPr>
                    <w:pStyle w:val="RCWSLTextTable"/>
                    <w:jc w:val="left"/>
                  </w:pPr>
                  <w:r>
                    <w:t>0.015000</w:t>
                  </w:r>
                </w:p>
              </w:tc>
              <w:tc>
                <w:tcPr>
                  <w:tcW w:w="1380" w:type="dxa"/>
                </w:tcPr>
                <w:p w:rsidR="008556A3" w:rsidRDefault="008556A3" w:rsidP="00EA3699">
                  <w:pPr>
                    <w:pStyle w:val="RCWSLTextTable"/>
                    <w:jc w:val="left"/>
                  </w:pPr>
                  <w:r>
                    <w:t>0.016250</w:t>
                  </w:r>
                </w:p>
              </w:tc>
              <w:tc>
                <w:tcPr>
                  <w:tcW w:w="1020" w:type="dxa"/>
                </w:tcPr>
                <w:p w:rsidR="008556A3" w:rsidRDefault="008556A3" w:rsidP="00EA3699">
                  <w:pPr>
                    <w:pStyle w:val="RCWSLTextTable"/>
                    <w:jc w:val="left"/>
                  </w:pPr>
                  <w:r>
                    <w:t>14</w:t>
                  </w:r>
                </w:p>
              </w:tc>
              <w:tc>
                <w:tcPr>
                  <w:tcW w:w="1200" w:type="dxa"/>
                </w:tcPr>
                <w:p w:rsidR="008556A3" w:rsidRDefault="008556A3" w:rsidP="00EA3699">
                  <w:pPr>
                    <w:pStyle w:val="RCWSLTextTable"/>
                    <w:jc w:val="left"/>
                  </w:pPr>
                  <w:r>
                    <w:t>1.54</w:t>
                  </w:r>
                </w:p>
              </w:tc>
            </w:tr>
            <w:tr w:rsidR="008556A3" w:rsidTr="00EA3699">
              <w:trPr>
                <w:trHeight w:val="408"/>
                <w:jc w:val="center"/>
              </w:trPr>
              <w:tc>
                <w:tcPr>
                  <w:tcW w:w="1200" w:type="dxa"/>
                </w:tcPr>
                <w:p w:rsidR="008556A3" w:rsidRDefault="008556A3" w:rsidP="00EA3699">
                  <w:pPr>
                    <w:pStyle w:val="RCWSLTextTable"/>
                    <w:jc w:val="left"/>
                  </w:pPr>
                  <w:r>
                    <w:t>0.016250</w:t>
                  </w:r>
                </w:p>
              </w:tc>
              <w:tc>
                <w:tcPr>
                  <w:tcW w:w="1380" w:type="dxa"/>
                </w:tcPr>
                <w:p w:rsidR="008556A3" w:rsidRDefault="008556A3" w:rsidP="00EA3699">
                  <w:pPr>
                    <w:pStyle w:val="RCWSLTextTable"/>
                    <w:jc w:val="left"/>
                  </w:pPr>
                  <w:r>
                    <w:t>0.017500</w:t>
                  </w:r>
                </w:p>
              </w:tc>
              <w:tc>
                <w:tcPr>
                  <w:tcW w:w="1020" w:type="dxa"/>
                </w:tcPr>
                <w:p w:rsidR="008556A3" w:rsidRDefault="008556A3" w:rsidP="00EA3699">
                  <w:pPr>
                    <w:pStyle w:val="RCWSLTextTable"/>
                    <w:jc w:val="left"/>
                  </w:pPr>
                  <w:r>
                    <w:t>15</w:t>
                  </w:r>
                </w:p>
              </w:tc>
              <w:tc>
                <w:tcPr>
                  <w:tcW w:w="1200" w:type="dxa"/>
                </w:tcPr>
                <w:p w:rsidR="008556A3" w:rsidRDefault="008556A3" w:rsidP="00EA3699">
                  <w:pPr>
                    <w:pStyle w:val="RCWSLTextTable"/>
                    <w:jc w:val="left"/>
                  </w:pPr>
                  <w:r>
                    <w:t>1.67</w:t>
                  </w:r>
                </w:p>
              </w:tc>
            </w:tr>
            <w:tr w:rsidR="008556A3" w:rsidTr="00EA3699">
              <w:trPr>
                <w:trHeight w:val="408"/>
                <w:jc w:val="center"/>
              </w:trPr>
              <w:tc>
                <w:tcPr>
                  <w:tcW w:w="1200" w:type="dxa"/>
                </w:tcPr>
                <w:p w:rsidR="008556A3" w:rsidRDefault="008556A3" w:rsidP="00EA3699">
                  <w:pPr>
                    <w:pStyle w:val="RCWSLTextTable"/>
                    <w:jc w:val="left"/>
                  </w:pPr>
                  <w:r>
                    <w:t>0.017500</w:t>
                  </w:r>
                </w:p>
              </w:tc>
              <w:tc>
                <w:tcPr>
                  <w:tcW w:w="1380" w:type="dxa"/>
                </w:tcPr>
                <w:p w:rsidR="008556A3" w:rsidRDefault="008556A3" w:rsidP="00EA3699">
                  <w:pPr>
                    <w:pStyle w:val="RCWSLTextTable"/>
                    <w:jc w:val="left"/>
                  </w:pPr>
                  <w:r>
                    <w:t>0.018750</w:t>
                  </w:r>
                </w:p>
              </w:tc>
              <w:tc>
                <w:tcPr>
                  <w:tcW w:w="1020" w:type="dxa"/>
                </w:tcPr>
                <w:p w:rsidR="008556A3" w:rsidRDefault="008556A3" w:rsidP="00EA3699">
                  <w:pPr>
                    <w:pStyle w:val="RCWSLTextTable"/>
                    <w:jc w:val="left"/>
                  </w:pPr>
                  <w:r>
                    <w:t>16</w:t>
                  </w:r>
                </w:p>
              </w:tc>
              <w:tc>
                <w:tcPr>
                  <w:tcW w:w="1200" w:type="dxa"/>
                </w:tcPr>
                <w:p w:rsidR="008556A3" w:rsidRDefault="008556A3" w:rsidP="00EA3699">
                  <w:pPr>
                    <w:pStyle w:val="RCWSLTextTable"/>
                    <w:jc w:val="left"/>
                  </w:pPr>
                  <w:r>
                    <w:t>1.80</w:t>
                  </w:r>
                </w:p>
              </w:tc>
            </w:tr>
            <w:tr w:rsidR="008556A3" w:rsidTr="00EA3699">
              <w:trPr>
                <w:trHeight w:val="408"/>
                <w:jc w:val="center"/>
              </w:trPr>
              <w:tc>
                <w:tcPr>
                  <w:tcW w:w="1200" w:type="dxa"/>
                </w:tcPr>
                <w:p w:rsidR="008556A3" w:rsidRDefault="008556A3" w:rsidP="00EA3699">
                  <w:pPr>
                    <w:pStyle w:val="RCWSLTextTable"/>
                    <w:jc w:val="left"/>
                  </w:pPr>
                  <w:r>
                    <w:t>0.018750</w:t>
                  </w:r>
                </w:p>
              </w:tc>
              <w:tc>
                <w:tcPr>
                  <w:tcW w:w="1380" w:type="dxa"/>
                </w:tcPr>
                <w:p w:rsidR="008556A3" w:rsidRDefault="008556A3" w:rsidP="00EA3699">
                  <w:pPr>
                    <w:pStyle w:val="RCWSLTextTable"/>
                    <w:jc w:val="left"/>
                  </w:pPr>
                  <w:r>
                    <w:t>0.020000</w:t>
                  </w:r>
                </w:p>
              </w:tc>
              <w:tc>
                <w:tcPr>
                  <w:tcW w:w="1020" w:type="dxa"/>
                </w:tcPr>
                <w:p w:rsidR="008556A3" w:rsidRDefault="008556A3" w:rsidP="00EA3699">
                  <w:pPr>
                    <w:pStyle w:val="RCWSLTextTable"/>
                    <w:jc w:val="left"/>
                  </w:pPr>
                  <w:r>
                    <w:t>17</w:t>
                  </w:r>
                </w:p>
              </w:tc>
              <w:tc>
                <w:tcPr>
                  <w:tcW w:w="1200" w:type="dxa"/>
                </w:tcPr>
                <w:p w:rsidR="008556A3" w:rsidRDefault="008556A3" w:rsidP="00EA3699">
                  <w:pPr>
                    <w:pStyle w:val="RCWSLTextTable"/>
                    <w:jc w:val="left"/>
                  </w:pPr>
                  <w:r>
                    <w:t>1.94</w:t>
                  </w:r>
                </w:p>
              </w:tc>
            </w:tr>
            <w:tr w:rsidR="008556A3" w:rsidTr="00EA3699">
              <w:trPr>
                <w:trHeight w:val="408"/>
                <w:jc w:val="center"/>
              </w:trPr>
              <w:tc>
                <w:tcPr>
                  <w:tcW w:w="1200" w:type="dxa"/>
                </w:tcPr>
                <w:p w:rsidR="008556A3" w:rsidRDefault="008556A3" w:rsidP="00EA3699">
                  <w:pPr>
                    <w:pStyle w:val="RCWSLTextTable"/>
                    <w:jc w:val="left"/>
                  </w:pPr>
                  <w:r>
                    <w:t>0.020000</w:t>
                  </w:r>
                </w:p>
              </w:tc>
              <w:tc>
                <w:tcPr>
                  <w:tcW w:w="1380" w:type="dxa"/>
                </w:tcPr>
                <w:p w:rsidR="008556A3" w:rsidRDefault="008556A3" w:rsidP="00EA3699">
                  <w:pPr>
                    <w:pStyle w:val="RCWSLTextTable"/>
                    <w:jc w:val="left"/>
                  </w:pPr>
                  <w:r>
                    <w:t>0.021250</w:t>
                  </w:r>
                </w:p>
              </w:tc>
              <w:tc>
                <w:tcPr>
                  <w:tcW w:w="1020" w:type="dxa"/>
                </w:tcPr>
                <w:p w:rsidR="008556A3" w:rsidRDefault="008556A3" w:rsidP="00EA3699">
                  <w:pPr>
                    <w:pStyle w:val="RCWSLTextTable"/>
                    <w:jc w:val="left"/>
                  </w:pPr>
                  <w:r>
                    <w:t>18</w:t>
                  </w:r>
                </w:p>
              </w:tc>
              <w:tc>
                <w:tcPr>
                  <w:tcW w:w="1200" w:type="dxa"/>
                </w:tcPr>
                <w:p w:rsidR="008556A3" w:rsidRDefault="008556A3" w:rsidP="00EA3699">
                  <w:pPr>
                    <w:pStyle w:val="RCWSLTextTable"/>
                    <w:jc w:val="left"/>
                  </w:pPr>
                  <w:r>
                    <w:t>2.07</w:t>
                  </w:r>
                </w:p>
              </w:tc>
            </w:tr>
            <w:tr w:rsidR="008556A3" w:rsidTr="00EA3699">
              <w:trPr>
                <w:trHeight w:val="408"/>
                <w:jc w:val="center"/>
              </w:trPr>
              <w:tc>
                <w:tcPr>
                  <w:tcW w:w="1200" w:type="dxa"/>
                </w:tcPr>
                <w:p w:rsidR="008556A3" w:rsidRDefault="008556A3" w:rsidP="00EA3699">
                  <w:pPr>
                    <w:pStyle w:val="RCWSLTextTable"/>
                    <w:jc w:val="left"/>
                  </w:pPr>
                  <w:r>
                    <w:t>0.021250</w:t>
                  </w:r>
                </w:p>
              </w:tc>
              <w:tc>
                <w:tcPr>
                  <w:tcW w:w="1380" w:type="dxa"/>
                </w:tcPr>
                <w:p w:rsidR="008556A3" w:rsidRDefault="008556A3" w:rsidP="00EA3699">
                  <w:pPr>
                    <w:pStyle w:val="RCWSLTextTable"/>
                    <w:jc w:val="left"/>
                  </w:pPr>
                  <w:r>
                    <w:t>0.022500</w:t>
                  </w:r>
                </w:p>
              </w:tc>
              <w:tc>
                <w:tcPr>
                  <w:tcW w:w="1020" w:type="dxa"/>
                </w:tcPr>
                <w:p w:rsidR="008556A3" w:rsidRDefault="008556A3" w:rsidP="00EA3699">
                  <w:pPr>
                    <w:pStyle w:val="RCWSLTextTable"/>
                    <w:jc w:val="left"/>
                  </w:pPr>
                  <w:r>
                    <w:t>19</w:t>
                  </w:r>
                </w:p>
              </w:tc>
              <w:tc>
                <w:tcPr>
                  <w:tcW w:w="1200" w:type="dxa"/>
                </w:tcPr>
                <w:p w:rsidR="008556A3" w:rsidRDefault="008556A3" w:rsidP="00EA3699">
                  <w:pPr>
                    <w:pStyle w:val="RCWSLTextTable"/>
                    <w:jc w:val="left"/>
                  </w:pPr>
                  <w:r>
                    <w:t>2.20</w:t>
                  </w:r>
                </w:p>
              </w:tc>
            </w:tr>
            <w:tr w:rsidR="008556A3" w:rsidTr="00EA3699">
              <w:trPr>
                <w:trHeight w:val="408"/>
                <w:jc w:val="center"/>
              </w:trPr>
              <w:tc>
                <w:tcPr>
                  <w:tcW w:w="1200" w:type="dxa"/>
                </w:tcPr>
                <w:p w:rsidR="008556A3" w:rsidRDefault="008556A3" w:rsidP="00EA3699">
                  <w:pPr>
                    <w:pStyle w:val="RCWSLTextTable"/>
                    <w:jc w:val="left"/>
                  </w:pPr>
                  <w:r>
                    <w:t>0.022500</w:t>
                  </w:r>
                </w:p>
              </w:tc>
              <w:tc>
                <w:tcPr>
                  <w:tcW w:w="1380" w:type="dxa"/>
                </w:tcPr>
                <w:p w:rsidR="008556A3" w:rsidRDefault="008556A3" w:rsidP="00EA3699">
                  <w:pPr>
                    <w:pStyle w:val="RCWSLTextTable"/>
                    <w:jc w:val="left"/>
                  </w:pPr>
                  <w:r>
                    <w:t>0.023750</w:t>
                  </w:r>
                </w:p>
              </w:tc>
              <w:tc>
                <w:tcPr>
                  <w:tcW w:w="1020" w:type="dxa"/>
                </w:tcPr>
                <w:p w:rsidR="008556A3" w:rsidRDefault="008556A3" w:rsidP="00EA3699">
                  <w:pPr>
                    <w:pStyle w:val="RCWSLTextTable"/>
                    <w:jc w:val="left"/>
                  </w:pPr>
                  <w:r>
                    <w:t>20</w:t>
                  </w:r>
                </w:p>
              </w:tc>
              <w:tc>
                <w:tcPr>
                  <w:tcW w:w="1200" w:type="dxa"/>
                </w:tcPr>
                <w:p w:rsidR="008556A3" w:rsidRDefault="008556A3" w:rsidP="00EA3699">
                  <w:pPr>
                    <w:pStyle w:val="RCWSLTextTable"/>
                    <w:jc w:val="left"/>
                  </w:pPr>
                  <w:r>
                    <w:t>2.38</w:t>
                  </w:r>
                </w:p>
              </w:tc>
            </w:tr>
            <w:tr w:rsidR="008556A3" w:rsidTr="00EA3699">
              <w:trPr>
                <w:trHeight w:val="408"/>
                <w:jc w:val="center"/>
              </w:trPr>
              <w:tc>
                <w:tcPr>
                  <w:tcW w:w="1200" w:type="dxa"/>
                </w:tcPr>
                <w:p w:rsidR="008556A3" w:rsidRDefault="008556A3" w:rsidP="00EA3699">
                  <w:pPr>
                    <w:pStyle w:val="RCWSLTextTable"/>
                    <w:jc w:val="left"/>
                  </w:pPr>
                  <w:r>
                    <w:t>0.023750</w:t>
                  </w:r>
                </w:p>
              </w:tc>
              <w:tc>
                <w:tcPr>
                  <w:tcW w:w="1380" w:type="dxa"/>
                </w:tcPr>
                <w:p w:rsidR="008556A3" w:rsidRDefault="008556A3" w:rsidP="00EA3699">
                  <w:pPr>
                    <w:pStyle w:val="RCWSLTextTable"/>
                    <w:jc w:val="left"/>
                  </w:pPr>
                  <w:r>
                    <w:t>0.025000</w:t>
                  </w:r>
                </w:p>
              </w:tc>
              <w:tc>
                <w:tcPr>
                  <w:tcW w:w="1020" w:type="dxa"/>
                </w:tcPr>
                <w:p w:rsidR="008556A3" w:rsidRDefault="008556A3" w:rsidP="00EA3699">
                  <w:pPr>
                    <w:pStyle w:val="RCWSLTextTable"/>
                    <w:jc w:val="left"/>
                  </w:pPr>
                  <w:r>
                    <w:t>21</w:t>
                  </w:r>
                </w:p>
              </w:tc>
              <w:tc>
                <w:tcPr>
                  <w:tcW w:w="1200" w:type="dxa"/>
                </w:tcPr>
                <w:p w:rsidR="008556A3" w:rsidRDefault="008556A3" w:rsidP="00EA3699">
                  <w:pPr>
                    <w:pStyle w:val="RCWSLTextTable"/>
                    <w:jc w:val="left"/>
                  </w:pPr>
                  <w:r>
                    <w:t>2.50</w:t>
                  </w:r>
                </w:p>
              </w:tc>
            </w:tr>
            <w:tr w:rsidR="008556A3" w:rsidTr="00EA3699">
              <w:trPr>
                <w:trHeight w:val="408"/>
                <w:jc w:val="center"/>
              </w:trPr>
              <w:tc>
                <w:tcPr>
                  <w:tcW w:w="1200" w:type="dxa"/>
                </w:tcPr>
                <w:p w:rsidR="008556A3" w:rsidRDefault="008556A3" w:rsidP="00EA3699">
                  <w:pPr>
                    <w:pStyle w:val="RCWSLTextTable"/>
                    <w:jc w:val="left"/>
                  </w:pPr>
                  <w:r>
                    <w:t>0.025000</w:t>
                  </w:r>
                </w:p>
              </w:tc>
              <w:tc>
                <w:tcPr>
                  <w:tcW w:w="1380" w:type="dxa"/>
                </w:tcPr>
                <w:p w:rsidR="008556A3" w:rsidRDefault="008556A3" w:rsidP="00EA3699">
                  <w:pPr>
                    <w:pStyle w:val="RCWSLTextTable"/>
                    <w:jc w:val="left"/>
                  </w:pPr>
                  <w:r>
                    <w:t>0.026250</w:t>
                  </w:r>
                </w:p>
              </w:tc>
              <w:tc>
                <w:tcPr>
                  <w:tcW w:w="1020" w:type="dxa"/>
                </w:tcPr>
                <w:p w:rsidR="008556A3" w:rsidRDefault="008556A3" w:rsidP="00EA3699">
                  <w:pPr>
                    <w:pStyle w:val="RCWSLTextTable"/>
                    <w:jc w:val="left"/>
                  </w:pPr>
                  <w:r>
                    <w:t>22</w:t>
                  </w:r>
                </w:p>
              </w:tc>
              <w:tc>
                <w:tcPr>
                  <w:tcW w:w="1200" w:type="dxa"/>
                </w:tcPr>
                <w:p w:rsidR="008556A3" w:rsidRDefault="008556A3" w:rsidP="00EA3699">
                  <w:pPr>
                    <w:pStyle w:val="RCWSLTextTable"/>
                    <w:jc w:val="left"/>
                  </w:pPr>
                  <w:r>
                    <w:t>2.63</w:t>
                  </w:r>
                </w:p>
              </w:tc>
            </w:tr>
            <w:tr w:rsidR="008556A3" w:rsidTr="00EA3699">
              <w:trPr>
                <w:trHeight w:val="408"/>
                <w:jc w:val="center"/>
              </w:trPr>
              <w:tc>
                <w:tcPr>
                  <w:tcW w:w="1200" w:type="dxa"/>
                </w:tcPr>
                <w:p w:rsidR="008556A3" w:rsidRDefault="008556A3" w:rsidP="00EA3699">
                  <w:pPr>
                    <w:pStyle w:val="RCWSLTextTable"/>
                    <w:jc w:val="left"/>
                  </w:pPr>
                  <w:r>
                    <w:t>0.026250</w:t>
                  </w:r>
                </w:p>
              </w:tc>
              <w:tc>
                <w:tcPr>
                  <w:tcW w:w="1380" w:type="dxa"/>
                </w:tcPr>
                <w:p w:rsidR="008556A3" w:rsidRDefault="008556A3" w:rsidP="00EA3699">
                  <w:pPr>
                    <w:pStyle w:val="RCWSLTextTable"/>
                    <w:jc w:val="left"/>
                  </w:pPr>
                  <w:r>
                    <w:t>0.027500</w:t>
                  </w:r>
                </w:p>
              </w:tc>
              <w:tc>
                <w:tcPr>
                  <w:tcW w:w="1020" w:type="dxa"/>
                </w:tcPr>
                <w:p w:rsidR="008556A3" w:rsidRDefault="008556A3" w:rsidP="00EA3699">
                  <w:pPr>
                    <w:pStyle w:val="RCWSLTextTable"/>
                    <w:jc w:val="left"/>
                  </w:pPr>
                  <w:r>
                    <w:t>23</w:t>
                  </w:r>
                </w:p>
              </w:tc>
              <w:tc>
                <w:tcPr>
                  <w:tcW w:w="1200" w:type="dxa"/>
                </w:tcPr>
                <w:p w:rsidR="008556A3" w:rsidRDefault="008556A3" w:rsidP="00EA3699">
                  <w:pPr>
                    <w:pStyle w:val="RCWSLTextTable"/>
                    <w:jc w:val="left"/>
                  </w:pPr>
                  <w:r>
                    <w:t>2.75</w:t>
                  </w:r>
                </w:p>
              </w:tc>
            </w:tr>
            <w:tr w:rsidR="008556A3" w:rsidTr="00EA3699">
              <w:trPr>
                <w:trHeight w:val="408"/>
                <w:jc w:val="center"/>
              </w:trPr>
              <w:tc>
                <w:tcPr>
                  <w:tcW w:w="1200" w:type="dxa"/>
                </w:tcPr>
                <w:p w:rsidR="008556A3" w:rsidRDefault="008556A3" w:rsidP="00EA3699">
                  <w:pPr>
                    <w:pStyle w:val="RCWSLTextTable"/>
                    <w:jc w:val="left"/>
                  </w:pPr>
                  <w:r>
                    <w:t>0.027500</w:t>
                  </w:r>
                </w:p>
              </w:tc>
              <w:tc>
                <w:tcPr>
                  <w:tcW w:w="1380" w:type="dxa"/>
                </w:tcPr>
                <w:p w:rsidR="008556A3" w:rsidRDefault="008556A3" w:rsidP="00EA3699">
                  <w:pPr>
                    <w:pStyle w:val="RCWSLTextTable"/>
                    <w:jc w:val="left"/>
                  </w:pPr>
                  <w:r>
                    <w:t>0.028750</w:t>
                  </w:r>
                </w:p>
              </w:tc>
              <w:tc>
                <w:tcPr>
                  <w:tcW w:w="1020" w:type="dxa"/>
                </w:tcPr>
                <w:p w:rsidR="008556A3" w:rsidRDefault="008556A3" w:rsidP="00EA3699">
                  <w:pPr>
                    <w:pStyle w:val="RCWSLTextTable"/>
                    <w:jc w:val="left"/>
                  </w:pPr>
                  <w:r>
                    <w:t>24</w:t>
                  </w:r>
                </w:p>
              </w:tc>
              <w:tc>
                <w:tcPr>
                  <w:tcW w:w="1200" w:type="dxa"/>
                </w:tcPr>
                <w:p w:rsidR="008556A3" w:rsidRDefault="008556A3" w:rsidP="00EA3699">
                  <w:pPr>
                    <w:pStyle w:val="RCWSLTextTable"/>
                    <w:jc w:val="left"/>
                  </w:pPr>
                  <w:r>
                    <w:t>2.88</w:t>
                  </w:r>
                </w:p>
              </w:tc>
            </w:tr>
            <w:tr w:rsidR="008556A3" w:rsidTr="00EA3699">
              <w:trPr>
                <w:trHeight w:val="408"/>
                <w:jc w:val="center"/>
              </w:trPr>
              <w:tc>
                <w:tcPr>
                  <w:tcW w:w="1200" w:type="dxa"/>
                </w:tcPr>
                <w:p w:rsidR="008556A3" w:rsidRDefault="008556A3" w:rsidP="00EA3699">
                  <w:pPr>
                    <w:pStyle w:val="RCWSLTextTable"/>
                    <w:jc w:val="left"/>
                  </w:pPr>
                  <w:r>
                    <w:t>0.028750</w:t>
                  </w:r>
                </w:p>
              </w:tc>
              <w:tc>
                <w:tcPr>
                  <w:tcW w:w="1380" w:type="dxa"/>
                </w:tcPr>
                <w:p w:rsidR="008556A3" w:rsidRDefault="008556A3" w:rsidP="00EA3699">
                  <w:pPr>
                    <w:pStyle w:val="RCWSLTextTable"/>
                    <w:jc w:val="left"/>
                  </w:pPr>
                  <w:r>
                    <w:t>0.030000</w:t>
                  </w:r>
                </w:p>
              </w:tc>
              <w:tc>
                <w:tcPr>
                  <w:tcW w:w="1020" w:type="dxa"/>
                </w:tcPr>
                <w:p w:rsidR="008556A3" w:rsidRDefault="008556A3" w:rsidP="00EA3699">
                  <w:pPr>
                    <w:pStyle w:val="RCWSLTextTable"/>
                    <w:jc w:val="left"/>
                  </w:pPr>
                  <w:r>
                    <w:t>25</w:t>
                  </w:r>
                </w:p>
              </w:tc>
              <w:tc>
                <w:tcPr>
                  <w:tcW w:w="1200" w:type="dxa"/>
                </w:tcPr>
                <w:p w:rsidR="008556A3" w:rsidRDefault="008556A3" w:rsidP="00EA3699">
                  <w:pPr>
                    <w:pStyle w:val="RCWSLTextTable"/>
                    <w:jc w:val="left"/>
                  </w:pPr>
                  <w:r>
                    <w:t>3.00</w:t>
                  </w:r>
                </w:p>
              </w:tc>
            </w:tr>
            <w:tr w:rsidR="008556A3" w:rsidTr="00EA3699">
              <w:trPr>
                <w:trHeight w:val="408"/>
                <w:jc w:val="center"/>
              </w:trPr>
              <w:tc>
                <w:tcPr>
                  <w:tcW w:w="1200" w:type="dxa"/>
                </w:tcPr>
                <w:p w:rsidR="008556A3" w:rsidRDefault="008556A3" w:rsidP="00EA3699">
                  <w:pPr>
                    <w:pStyle w:val="RCWSLTextTable"/>
                    <w:jc w:val="left"/>
                  </w:pPr>
                  <w:r>
                    <w:t>0.030000</w:t>
                  </w:r>
                </w:p>
              </w:tc>
              <w:tc>
                <w:tcPr>
                  <w:tcW w:w="1380" w:type="dxa"/>
                </w:tcPr>
                <w:p w:rsidR="008556A3" w:rsidRDefault="008556A3" w:rsidP="00EA3699">
                  <w:pPr>
                    <w:pStyle w:val="RCWSLTextTable"/>
                    <w:jc w:val="left"/>
                  </w:pPr>
                  <w:r>
                    <w:t>0.031250</w:t>
                  </w:r>
                </w:p>
              </w:tc>
              <w:tc>
                <w:tcPr>
                  <w:tcW w:w="1020" w:type="dxa"/>
                </w:tcPr>
                <w:p w:rsidR="008556A3" w:rsidRDefault="008556A3" w:rsidP="00EA3699">
                  <w:pPr>
                    <w:pStyle w:val="RCWSLTextTable"/>
                    <w:jc w:val="left"/>
                  </w:pPr>
                  <w:r>
                    <w:t>26</w:t>
                  </w:r>
                </w:p>
              </w:tc>
              <w:tc>
                <w:tcPr>
                  <w:tcW w:w="1200" w:type="dxa"/>
                </w:tcPr>
                <w:p w:rsidR="008556A3" w:rsidRDefault="008556A3" w:rsidP="00EA3699">
                  <w:pPr>
                    <w:pStyle w:val="RCWSLTextTable"/>
                    <w:jc w:val="left"/>
                  </w:pPr>
                  <w:r>
                    <w:t>3.13</w:t>
                  </w:r>
                </w:p>
              </w:tc>
            </w:tr>
            <w:tr w:rsidR="008556A3" w:rsidTr="00EA3699">
              <w:trPr>
                <w:trHeight w:val="408"/>
                <w:jc w:val="center"/>
              </w:trPr>
              <w:tc>
                <w:tcPr>
                  <w:tcW w:w="1200" w:type="dxa"/>
                </w:tcPr>
                <w:p w:rsidR="008556A3" w:rsidRDefault="008556A3" w:rsidP="00EA3699">
                  <w:pPr>
                    <w:pStyle w:val="RCWSLTextTable"/>
                    <w:jc w:val="left"/>
                  </w:pPr>
                  <w:r>
                    <w:t>0.031250</w:t>
                  </w:r>
                </w:p>
              </w:tc>
              <w:tc>
                <w:tcPr>
                  <w:tcW w:w="1380" w:type="dxa"/>
                </w:tcPr>
                <w:p w:rsidR="008556A3" w:rsidRDefault="008556A3" w:rsidP="00EA3699">
                  <w:pPr>
                    <w:pStyle w:val="RCWSLTextTable"/>
                    <w:jc w:val="left"/>
                  </w:pPr>
                  <w:r>
                    <w:t>0.032500</w:t>
                  </w:r>
                </w:p>
              </w:tc>
              <w:tc>
                <w:tcPr>
                  <w:tcW w:w="1020" w:type="dxa"/>
                </w:tcPr>
                <w:p w:rsidR="008556A3" w:rsidRDefault="008556A3" w:rsidP="00EA3699">
                  <w:pPr>
                    <w:pStyle w:val="RCWSLTextTable"/>
                    <w:jc w:val="left"/>
                  </w:pPr>
                  <w:r>
                    <w:t>27</w:t>
                  </w:r>
                </w:p>
              </w:tc>
              <w:tc>
                <w:tcPr>
                  <w:tcW w:w="1200" w:type="dxa"/>
                </w:tcPr>
                <w:p w:rsidR="008556A3" w:rsidRDefault="008556A3" w:rsidP="00EA3699">
                  <w:pPr>
                    <w:pStyle w:val="RCWSLTextTable"/>
                    <w:jc w:val="left"/>
                  </w:pPr>
                  <w:r>
                    <w:t>3.25</w:t>
                  </w:r>
                </w:p>
              </w:tc>
            </w:tr>
            <w:tr w:rsidR="008556A3" w:rsidTr="00EA3699">
              <w:trPr>
                <w:trHeight w:val="408"/>
                <w:jc w:val="center"/>
              </w:trPr>
              <w:tc>
                <w:tcPr>
                  <w:tcW w:w="1200" w:type="dxa"/>
                </w:tcPr>
                <w:p w:rsidR="008556A3" w:rsidRDefault="008556A3" w:rsidP="00EA3699">
                  <w:pPr>
                    <w:pStyle w:val="RCWSLTextTable"/>
                    <w:jc w:val="left"/>
                  </w:pPr>
                  <w:r>
                    <w:t>0.032500</w:t>
                  </w:r>
                </w:p>
              </w:tc>
              <w:tc>
                <w:tcPr>
                  <w:tcW w:w="1380" w:type="dxa"/>
                </w:tcPr>
                <w:p w:rsidR="008556A3" w:rsidRDefault="008556A3" w:rsidP="00EA3699">
                  <w:pPr>
                    <w:pStyle w:val="RCWSLTextTable"/>
                    <w:jc w:val="left"/>
                  </w:pPr>
                  <w:r>
                    <w:t>0.033750</w:t>
                  </w:r>
                </w:p>
              </w:tc>
              <w:tc>
                <w:tcPr>
                  <w:tcW w:w="1020" w:type="dxa"/>
                </w:tcPr>
                <w:p w:rsidR="008556A3" w:rsidRDefault="008556A3" w:rsidP="00EA3699">
                  <w:pPr>
                    <w:pStyle w:val="RCWSLTextTable"/>
                    <w:jc w:val="left"/>
                  </w:pPr>
                  <w:r>
                    <w:t>28</w:t>
                  </w:r>
                </w:p>
              </w:tc>
              <w:tc>
                <w:tcPr>
                  <w:tcW w:w="1200" w:type="dxa"/>
                </w:tcPr>
                <w:p w:rsidR="008556A3" w:rsidRDefault="008556A3" w:rsidP="00EA3699">
                  <w:pPr>
                    <w:pStyle w:val="RCWSLTextTable"/>
                    <w:jc w:val="left"/>
                  </w:pPr>
                  <w:r>
                    <w:t>3.38</w:t>
                  </w:r>
                </w:p>
              </w:tc>
            </w:tr>
            <w:tr w:rsidR="008556A3" w:rsidTr="00EA3699">
              <w:trPr>
                <w:trHeight w:val="408"/>
                <w:jc w:val="center"/>
              </w:trPr>
              <w:tc>
                <w:tcPr>
                  <w:tcW w:w="1200" w:type="dxa"/>
                </w:tcPr>
                <w:p w:rsidR="008556A3" w:rsidRDefault="008556A3" w:rsidP="00EA3699">
                  <w:pPr>
                    <w:pStyle w:val="RCWSLTextTable"/>
                    <w:jc w:val="left"/>
                  </w:pPr>
                  <w:r>
                    <w:t>0.033750</w:t>
                  </w:r>
                </w:p>
              </w:tc>
              <w:tc>
                <w:tcPr>
                  <w:tcW w:w="1380" w:type="dxa"/>
                </w:tcPr>
                <w:p w:rsidR="008556A3" w:rsidRDefault="008556A3" w:rsidP="00EA3699">
                  <w:pPr>
                    <w:pStyle w:val="RCWSLTextTable"/>
                    <w:jc w:val="left"/>
                  </w:pPr>
                  <w:r>
                    <w:t>0.035000</w:t>
                  </w:r>
                </w:p>
              </w:tc>
              <w:tc>
                <w:tcPr>
                  <w:tcW w:w="1020" w:type="dxa"/>
                </w:tcPr>
                <w:p w:rsidR="008556A3" w:rsidRDefault="008556A3" w:rsidP="00EA3699">
                  <w:pPr>
                    <w:pStyle w:val="RCWSLTextTable"/>
                    <w:jc w:val="left"/>
                  </w:pPr>
                  <w:r>
                    <w:t>29</w:t>
                  </w:r>
                </w:p>
              </w:tc>
              <w:tc>
                <w:tcPr>
                  <w:tcW w:w="1200" w:type="dxa"/>
                </w:tcPr>
                <w:p w:rsidR="008556A3" w:rsidRDefault="008556A3" w:rsidP="00EA3699">
                  <w:pPr>
                    <w:pStyle w:val="RCWSLTextTable"/>
                    <w:jc w:val="left"/>
                  </w:pPr>
                  <w:r>
                    <w:t>3.50</w:t>
                  </w:r>
                </w:p>
              </w:tc>
            </w:tr>
            <w:tr w:rsidR="008556A3" w:rsidTr="00EA3699">
              <w:trPr>
                <w:trHeight w:val="408"/>
                <w:jc w:val="center"/>
              </w:trPr>
              <w:tc>
                <w:tcPr>
                  <w:tcW w:w="1200" w:type="dxa"/>
                </w:tcPr>
                <w:p w:rsidR="008556A3" w:rsidRDefault="008556A3" w:rsidP="00EA3699">
                  <w:pPr>
                    <w:pStyle w:val="RCWSLTextTable"/>
                    <w:jc w:val="left"/>
                  </w:pPr>
                  <w:r>
                    <w:t>0.035000</w:t>
                  </w:r>
                </w:p>
              </w:tc>
              <w:tc>
                <w:tcPr>
                  <w:tcW w:w="1380" w:type="dxa"/>
                </w:tcPr>
                <w:p w:rsidR="008556A3" w:rsidRDefault="008556A3" w:rsidP="00EA3699">
                  <w:pPr>
                    <w:pStyle w:val="RCWSLTextTable"/>
                    <w:jc w:val="left"/>
                  </w:pPr>
                  <w:r>
                    <w:t>0.036250</w:t>
                  </w:r>
                </w:p>
              </w:tc>
              <w:tc>
                <w:tcPr>
                  <w:tcW w:w="1020" w:type="dxa"/>
                </w:tcPr>
                <w:p w:rsidR="008556A3" w:rsidRDefault="008556A3" w:rsidP="00EA3699">
                  <w:pPr>
                    <w:pStyle w:val="RCWSLTextTable"/>
                    <w:jc w:val="left"/>
                  </w:pPr>
                  <w:r>
                    <w:t>30</w:t>
                  </w:r>
                </w:p>
              </w:tc>
              <w:tc>
                <w:tcPr>
                  <w:tcW w:w="1200" w:type="dxa"/>
                </w:tcPr>
                <w:p w:rsidR="008556A3" w:rsidRDefault="008556A3" w:rsidP="00EA3699">
                  <w:pPr>
                    <w:pStyle w:val="RCWSLTextTable"/>
                    <w:jc w:val="left"/>
                  </w:pPr>
                  <w:r>
                    <w:t>3.63</w:t>
                  </w:r>
                </w:p>
              </w:tc>
            </w:tr>
            <w:tr w:rsidR="008556A3" w:rsidTr="00EA3699">
              <w:trPr>
                <w:trHeight w:val="408"/>
                <w:jc w:val="center"/>
              </w:trPr>
              <w:tc>
                <w:tcPr>
                  <w:tcW w:w="1200" w:type="dxa"/>
                </w:tcPr>
                <w:p w:rsidR="008556A3" w:rsidRDefault="008556A3" w:rsidP="00EA3699">
                  <w:pPr>
                    <w:pStyle w:val="RCWSLTextTable"/>
                    <w:jc w:val="left"/>
                  </w:pPr>
                  <w:r>
                    <w:t>0.036250</w:t>
                  </w:r>
                </w:p>
              </w:tc>
              <w:tc>
                <w:tcPr>
                  <w:tcW w:w="1380" w:type="dxa"/>
                </w:tcPr>
                <w:p w:rsidR="008556A3" w:rsidRDefault="008556A3" w:rsidP="00EA3699">
                  <w:pPr>
                    <w:pStyle w:val="RCWSLTextTable"/>
                    <w:jc w:val="left"/>
                  </w:pPr>
                  <w:r>
                    <w:t>0.037500</w:t>
                  </w:r>
                </w:p>
              </w:tc>
              <w:tc>
                <w:tcPr>
                  <w:tcW w:w="1020" w:type="dxa"/>
                </w:tcPr>
                <w:p w:rsidR="008556A3" w:rsidRDefault="008556A3" w:rsidP="00EA3699">
                  <w:pPr>
                    <w:pStyle w:val="RCWSLTextTable"/>
                    <w:jc w:val="left"/>
                  </w:pPr>
                  <w:r>
                    <w:t>31</w:t>
                  </w:r>
                </w:p>
              </w:tc>
              <w:tc>
                <w:tcPr>
                  <w:tcW w:w="1200" w:type="dxa"/>
                </w:tcPr>
                <w:p w:rsidR="008556A3" w:rsidRDefault="008556A3" w:rsidP="00EA3699">
                  <w:pPr>
                    <w:pStyle w:val="RCWSLTextTable"/>
                    <w:jc w:val="left"/>
                  </w:pPr>
                  <w:r>
                    <w:t>3.75</w:t>
                  </w:r>
                </w:p>
              </w:tc>
            </w:tr>
            <w:tr w:rsidR="008556A3" w:rsidTr="00EA3699">
              <w:trPr>
                <w:trHeight w:val="408"/>
                <w:jc w:val="center"/>
              </w:trPr>
              <w:tc>
                <w:tcPr>
                  <w:tcW w:w="1200" w:type="dxa"/>
                </w:tcPr>
                <w:p w:rsidR="008556A3" w:rsidRDefault="008556A3" w:rsidP="00EA3699">
                  <w:pPr>
                    <w:pStyle w:val="RCWSLTextTable"/>
                    <w:jc w:val="left"/>
                  </w:pPr>
                  <w:r>
                    <w:t>0.037500</w:t>
                  </w:r>
                </w:p>
              </w:tc>
              <w:tc>
                <w:tcPr>
                  <w:tcW w:w="1380" w:type="dxa"/>
                </w:tcPr>
                <w:p w:rsidR="008556A3" w:rsidRDefault="008556A3" w:rsidP="00EA3699">
                  <w:pPr>
                    <w:pStyle w:val="RCWSLTextTable"/>
                    <w:jc w:val="left"/>
                  </w:pPr>
                  <w:r>
                    <w:t>0.040000</w:t>
                  </w:r>
                </w:p>
              </w:tc>
              <w:tc>
                <w:tcPr>
                  <w:tcW w:w="1020" w:type="dxa"/>
                </w:tcPr>
                <w:p w:rsidR="008556A3" w:rsidRDefault="008556A3" w:rsidP="00EA3699">
                  <w:pPr>
                    <w:pStyle w:val="RCWSLTextTable"/>
                    <w:jc w:val="left"/>
                  </w:pPr>
                  <w:r>
                    <w:t>32</w:t>
                  </w:r>
                </w:p>
              </w:tc>
              <w:tc>
                <w:tcPr>
                  <w:tcW w:w="1200" w:type="dxa"/>
                </w:tcPr>
                <w:p w:rsidR="008556A3" w:rsidRDefault="008556A3" w:rsidP="00EA3699">
                  <w:pPr>
                    <w:pStyle w:val="RCWSLTextTable"/>
                    <w:jc w:val="left"/>
                  </w:pPr>
                  <w:r>
                    <w:t>4.00</w:t>
                  </w:r>
                </w:p>
              </w:tc>
            </w:tr>
            <w:tr w:rsidR="008556A3" w:rsidTr="00EA3699">
              <w:trPr>
                <w:trHeight w:val="408"/>
                <w:jc w:val="center"/>
              </w:trPr>
              <w:tc>
                <w:tcPr>
                  <w:tcW w:w="1200" w:type="dxa"/>
                </w:tcPr>
                <w:p w:rsidR="008556A3" w:rsidRDefault="008556A3" w:rsidP="00EA3699">
                  <w:pPr>
                    <w:pStyle w:val="RCWSLTextTable"/>
                    <w:jc w:val="left"/>
                  </w:pPr>
                  <w:r>
                    <w:t>0.040000</w:t>
                  </w:r>
                </w:p>
              </w:tc>
              <w:tc>
                <w:tcPr>
                  <w:tcW w:w="1380" w:type="dxa"/>
                </w:tcPr>
                <w:p w:rsidR="008556A3" w:rsidRDefault="008556A3" w:rsidP="00EA3699">
                  <w:pPr>
                    <w:pStyle w:val="RCWSLTextTable"/>
                    <w:jc w:val="left"/>
                  </w:pPr>
                  <w:r>
                    <w:t>0.042500</w:t>
                  </w:r>
                </w:p>
              </w:tc>
              <w:tc>
                <w:tcPr>
                  <w:tcW w:w="1020" w:type="dxa"/>
                </w:tcPr>
                <w:p w:rsidR="008556A3" w:rsidRDefault="008556A3" w:rsidP="00EA3699">
                  <w:pPr>
                    <w:pStyle w:val="RCWSLTextTable"/>
                    <w:jc w:val="left"/>
                  </w:pPr>
                  <w:r>
                    <w:t>33</w:t>
                  </w:r>
                </w:p>
              </w:tc>
              <w:tc>
                <w:tcPr>
                  <w:tcW w:w="1200" w:type="dxa"/>
                </w:tcPr>
                <w:p w:rsidR="008556A3" w:rsidRDefault="008556A3" w:rsidP="00EA3699">
                  <w:pPr>
                    <w:pStyle w:val="RCWSLTextTable"/>
                    <w:jc w:val="left"/>
                  </w:pPr>
                  <w:r>
                    <w:t>4.25</w:t>
                  </w:r>
                </w:p>
              </w:tc>
            </w:tr>
            <w:tr w:rsidR="008556A3" w:rsidTr="00EA3699">
              <w:trPr>
                <w:trHeight w:val="408"/>
                <w:jc w:val="center"/>
              </w:trPr>
              <w:tc>
                <w:tcPr>
                  <w:tcW w:w="1200" w:type="dxa"/>
                </w:tcPr>
                <w:p w:rsidR="008556A3" w:rsidRDefault="008556A3" w:rsidP="00EA3699">
                  <w:pPr>
                    <w:pStyle w:val="RCWSLTextTable"/>
                    <w:jc w:val="left"/>
                  </w:pPr>
                  <w:r>
                    <w:t>0.042500</w:t>
                  </w:r>
                </w:p>
              </w:tc>
              <w:tc>
                <w:tcPr>
                  <w:tcW w:w="1380" w:type="dxa"/>
                </w:tcPr>
                <w:p w:rsidR="008556A3" w:rsidRDefault="008556A3" w:rsidP="00EA3699">
                  <w:pPr>
                    <w:pStyle w:val="RCWSLTextTable"/>
                    <w:jc w:val="left"/>
                  </w:pPr>
                  <w:r>
                    <w:t>0.045000</w:t>
                  </w:r>
                </w:p>
              </w:tc>
              <w:tc>
                <w:tcPr>
                  <w:tcW w:w="1020" w:type="dxa"/>
                </w:tcPr>
                <w:p w:rsidR="008556A3" w:rsidRDefault="008556A3" w:rsidP="00EA3699">
                  <w:pPr>
                    <w:pStyle w:val="RCWSLTextTable"/>
                    <w:jc w:val="left"/>
                  </w:pPr>
                  <w:r>
                    <w:t>34</w:t>
                  </w:r>
                </w:p>
              </w:tc>
              <w:tc>
                <w:tcPr>
                  <w:tcW w:w="1200" w:type="dxa"/>
                </w:tcPr>
                <w:p w:rsidR="008556A3" w:rsidRDefault="008556A3" w:rsidP="00EA3699">
                  <w:pPr>
                    <w:pStyle w:val="RCWSLTextTable"/>
                    <w:jc w:val="left"/>
                  </w:pPr>
                  <w:r>
                    <w:t>4.50</w:t>
                  </w:r>
                </w:p>
              </w:tc>
            </w:tr>
            <w:tr w:rsidR="008556A3" w:rsidTr="00EA3699">
              <w:trPr>
                <w:trHeight w:val="408"/>
                <w:jc w:val="center"/>
              </w:trPr>
              <w:tc>
                <w:tcPr>
                  <w:tcW w:w="1200" w:type="dxa"/>
                </w:tcPr>
                <w:p w:rsidR="008556A3" w:rsidRDefault="008556A3" w:rsidP="00EA3699">
                  <w:pPr>
                    <w:pStyle w:val="RCWSLTextTable"/>
                    <w:jc w:val="left"/>
                  </w:pPr>
                  <w:r>
                    <w:t>0.045000</w:t>
                  </w:r>
                </w:p>
              </w:tc>
              <w:tc>
                <w:tcPr>
                  <w:tcW w:w="1380" w:type="dxa"/>
                </w:tcPr>
                <w:p w:rsidR="008556A3" w:rsidRDefault="008556A3" w:rsidP="00EA3699">
                  <w:pPr>
                    <w:pStyle w:val="RCWSLTextTable"/>
                    <w:jc w:val="left"/>
                  </w:pPr>
                  <w:r>
                    <w:t>0.047500</w:t>
                  </w:r>
                </w:p>
              </w:tc>
              <w:tc>
                <w:tcPr>
                  <w:tcW w:w="1020" w:type="dxa"/>
                </w:tcPr>
                <w:p w:rsidR="008556A3" w:rsidRDefault="008556A3" w:rsidP="00EA3699">
                  <w:pPr>
                    <w:pStyle w:val="RCWSLTextTable"/>
                    <w:jc w:val="left"/>
                  </w:pPr>
                  <w:r>
                    <w:t>35</w:t>
                  </w:r>
                </w:p>
              </w:tc>
              <w:tc>
                <w:tcPr>
                  <w:tcW w:w="1200" w:type="dxa"/>
                </w:tcPr>
                <w:p w:rsidR="008556A3" w:rsidRDefault="008556A3" w:rsidP="00EA3699">
                  <w:pPr>
                    <w:pStyle w:val="RCWSLTextTable"/>
                    <w:jc w:val="left"/>
                  </w:pPr>
                  <w:r>
                    <w:t>4.75</w:t>
                  </w:r>
                </w:p>
              </w:tc>
            </w:tr>
            <w:tr w:rsidR="008556A3" w:rsidTr="00EA3699">
              <w:trPr>
                <w:trHeight w:val="408"/>
                <w:jc w:val="center"/>
              </w:trPr>
              <w:tc>
                <w:tcPr>
                  <w:tcW w:w="1200" w:type="dxa"/>
                </w:tcPr>
                <w:p w:rsidR="008556A3" w:rsidRDefault="008556A3" w:rsidP="00EA3699">
                  <w:pPr>
                    <w:pStyle w:val="RCWSLTextTable"/>
                    <w:jc w:val="left"/>
                  </w:pPr>
                  <w:r>
                    <w:t>0.047500</w:t>
                  </w:r>
                </w:p>
              </w:tc>
              <w:tc>
                <w:tcPr>
                  <w:tcW w:w="1380" w:type="dxa"/>
                </w:tcPr>
                <w:p w:rsidR="008556A3" w:rsidRDefault="008556A3" w:rsidP="00EA3699">
                  <w:pPr>
                    <w:pStyle w:val="RCWSLTextTable"/>
                    <w:jc w:val="left"/>
                  </w:pPr>
                  <w:r>
                    <w:t>0.050000</w:t>
                  </w:r>
                </w:p>
              </w:tc>
              <w:tc>
                <w:tcPr>
                  <w:tcW w:w="1020" w:type="dxa"/>
                </w:tcPr>
                <w:p w:rsidR="008556A3" w:rsidRDefault="008556A3" w:rsidP="00EA3699">
                  <w:pPr>
                    <w:pStyle w:val="RCWSLTextTable"/>
                    <w:jc w:val="left"/>
                  </w:pPr>
                  <w:r>
                    <w:t>36</w:t>
                  </w:r>
                </w:p>
              </w:tc>
              <w:tc>
                <w:tcPr>
                  <w:tcW w:w="1200" w:type="dxa"/>
                </w:tcPr>
                <w:p w:rsidR="008556A3" w:rsidRDefault="008556A3" w:rsidP="00EA3699">
                  <w:pPr>
                    <w:pStyle w:val="RCWSLTextTable"/>
                    <w:jc w:val="left"/>
                  </w:pPr>
                  <w:r>
                    <w:t>5.00</w:t>
                  </w:r>
                </w:p>
              </w:tc>
            </w:tr>
            <w:tr w:rsidR="008556A3" w:rsidTr="00EA3699">
              <w:trPr>
                <w:trHeight w:val="408"/>
                <w:jc w:val="center"/>
              </w:trPr>
              <w:tc>
                <w:tcPr>
                  <w:tcW w:w="1200" w:type="dxa"/>
                </w:tcPr>
                <w:p w:rsidR="008556A3" w:rsidRDefault="008556A3" w:rsidP="00EA3699">
                  <w:pPr>
                    <w:pStyle w:val="RCWSLTextTable"/>
                    <w:jc w:val="left"/>
                  </w:pPr>
                  <w:r>
                    <w:t>0.050000</w:t>
                  </w:r>
                </w:p>
              </w:tc>
              <w:tc>
                <w:tcPr>
                  <w:tcW w:w="1380" w:type="dxa"/>
                </w:tcPr>
                <w:p w:rsidR="008556A3" w:rsidRDefault="008556A3" w:rsidP="00EA3699">
                  <w:pPr>
                    <w:pStyle w:val="RCWSLTextTable"/>
                    <w:jc w:val="left"/>
                  </w:pPr>
                  <w:r>
                    <w:t>0.052500</w:t>
                  </w:r>
                </w:p>
              </w:tc>
              <w:tc>
                <w:tcPr>
                  <w:tcW w:w="1020" w:type="dxa"/>
                </w:tcPr>
                <w:p w:rsidR="008556A3" w:rsidRDefault="008556A3" w:rsidP="00EA3699">
                  <w:pPr>
                    <w:pStyle w:val="RCWSLTextTable"/>
                    <w:jc w:val="left"/>
                  </w:pPr>
                  <w:r>
                    <w:t>37</w:t>
                  </w:r>
                </w:p>
              </w:tc>
              <w:tc>
                <w:tcPr>
                  <w:tcW w:w="1200" w:type="dxa"/>
                </w:tcPr>
                <w:p w:rsidR="008556A3" w:rsidRDefault="008556A3" w:rsidP="00EA3699">
                  <w:pPr>
                    <w:pStyle w:val="RCWSLTextTable"/>
                    <w:jc w:val="left"/>
                  </w:pPr>
                  <w:r>
                    <w:t>5.15</w:t>
                  </w:r>
                </w:p>
              </w:tc>
            </w:tr>
            <w:tr w:rsidR="008556A3" w:rsidTr="00EA3699">
              <w:trPr>
                <w:trHeight w:val="408"/>
                <w:jc w:val="center"/>
              </w:trPr>
              <w:tc>
                <w:tcPr>
                  <w:tcW w:w="1200" w:type="dxa"/>
                </w:tcPr>
                <w:p w:rsidR="008556A3" w:rsidRDefault="008556A3" w:rsidP="00EA3699">
                  <w:pPr>
                    <w:pStyle w:val="RCWSLTextTable"/>
                    <w:jc w:val="left"/>
                  </w:pPr>
                  <w:r>
                    <w:t>0.052500</w:t>
                  </w:r>
                </w:p>
              </w:tc>
              <w:tc>
                <w:tcPr>
                  <w:tcW w:w="1380" w:type="dxa"/>
                </w:tcPr>
                <w:p w:rsidR="008556A3" w:rsidRDefault="008556A3" w:rsidP="00EA3699">
                  <w:pPr>
                    <w:pStyle w:val="RCWSLTextTable"/>
                    <w:jc w:val="left"/>
                  </w:pPr>
                  <w:r>
                    <w:t>0.055000</w:t>
                  </w:r>
                </w:p>
              </w:tc>
              <w:tc>
                <w:tcPr>
                  <w:tcW w:w="1020" w:type="dxa"/>
                </w:tcPr>
                <w:p w:rsidR="008556A3" w:rsidRDefault="008556A3" w:rsidP="00EA3699">
                  <w:pPr>
                    <w:pStyle w:val="RCWSLTextTable"/>
                    <w:jc w:val="left"/>
                  </w:pPr>
                  <w:r>
                    <w:t>38</w:t>
                  </w:r>
                </w:p>
              </w:tc>
              <w:tc>
                <w:tcPr>
                  <w:tcW w:w="1200" w:type="dxa"/>
                </w:tcPr>
                <w:p w:rsidR="008556A3" w:rsidRDefault="008556A3" w:rsidP="00EA3699">
                  <w:pPr>
                    <w:pStyle w:val="RCWSLTextTable"/>
                    <w:jc w:val="left"/>
                  </w:pPr>
                  <w:r>
                    <w:t>5.25</w:t>
                  </w:r>
                </w:p>
              </w:tc>
            </w:tr>
            <w:tr w:rsidR="008556A3" w:rsidTr="00EA3699">
              <w:trPr>
                <w:trHeight w:val="408"/>
                <w:jc w:val="center"/>
              </w:trPr>
              <w:tc>
                <w:tcPr>
                  <w:tcW w:w="1200" w:type="dxa"/>
                </w:tcPr>
                <w:p w:rsidR="008556A3" w:rsidRDefault="008556A3" w:rsidP="00EA3699">
                  <w:pPr>
                    <w:pStyle w:val="RCWSLTextTable"/>
                    <w:jc w:val="left"/>
                  </w:pPr>
                  <w:r>
                    <w:t>0.055000</w:t>
                  </w:r>
                </w:p>
              </w:tc>
              <w:tc>
                <w:tcPr>
                  <w:tcW w:w="1380" w:type="dxa"/>
                </w:tcPr>
                <w:p w:rsidR="008556A3" w:rsidRDefault="008556A3" w:rsidP="00EA3699">
                  <w:pPr>
                    <w:pStyle w:val="RCWSLTextTable"/>
                    <w:jc w:val="left"/>
                  </w:pPr>
                  <w:r>
                    <w:t>0.057500</w:t>
                  </w:r>
                </w:p>
              </w:tc>
              <w:tc>
                <w:tcPr>
                  <w:tcW w:w="1020" w:type="dxa"/>
                </w:tcPr>
                <w:p w:rsidR="008556A3" w:rsidRDefault="008556A3" w:rsidP="00EA3699">
                  <w:pPr>
                    <w:pStyle w:val="RCWSLTextTable"/>
                    <w:jc w:val="left"/>
                  </w:pPr>
                  <w:r>
                    <w:t>39</w:t>
                  </w:r>
                </w:p>
              </w:tc>
              <w:tc>
                <w:tcPr>
                  <w:tcW w:w="1200" w:type="dxa"/>
                </w:tcPr>
                <w:p w:rsidR="008556A3" w:rsidRDefault="008556A3" w:rsidP="00EA3699">
                  <w:pPr>
                    <w:pStyle w:val="RCWSLTextTable"/>
                    <w:jc w:val="left"/>
                  </w:pPr>
                  <w:r>
                    <w:t>5.30</w:t>
                  </w:r>
                </w:p>
              </w:tc>
            </w:tr>
            <w:tr w:rsidR="008556A3" w:rsidTr="00EA3699">
              <w:trPr>
                <w:trHeight w:val="408"/>
                <w:jc w:val="center"/>
              </w:trPr>
              <w:tc>
                <w:tcPr>
                  <w:tcW w:w="1200" w:type="dxa"/>
                </w:tcPr>
                <w:p w:rsidR="008556A3" w:rsidRDefault="008556A3" w:rsidP="00EA3699">
                  <w:pPr>
                    <w:pStyle w:val="RCWSLTextTable"/>
                    <w:jc w:val="left"/>
                  </w:pPr>
                  <w:r>
                    <w:t>0.057500</w:t>
                  </w:r>
                </w:p>
              </w:tc>
              <w:tc>
                <w:tcPr>
                  <w:tcW w:w="1380" w:type="dxa"/>
                </w:tcPr>
                <w:p w:rsidR="008556A3" w:rsidRDefault="008556A3" w:rsidP="00EA3699"/>
              </w:tc>
              <w:tc>
                <w:tcPr>
                  <w:tcW w:w="1020" w:type="dxa"/>
                </w:tcPr>
                <w:p w:rsidR="008556A3" w:rsidRDefault="008556A3" w:rsidP="00EA3699">
                  <w:pPr>
                    <w:pStyle w:val="RCWSLTextTable"/>
                    <w:jc w:val="left"/>
                  </w:pPr>
                  <w:r>
                    <w:t>40</w:t>
                  </w:r>
                </w:p>
              </w:tc>
              <w:tc>
                <w:tcPr>
                  <w:tcW w:w="1200" w:type="dxa"/>
                </w:tcPr>
                <w:p w:rsidR="008556A3" w:rsidRDefault="008556A3" w:rsidP="00EA3699">
                  <w:pPr>
                    <w:pStyle w:val="RCWSLTextTable"/>
                    <w:jc w:val="left"/>
                  </w:pPr>
                  <w:r>
                    <w:t>5.40</w:t>
                  </w:r>
                </w:p>
              </w:tc>
            </w:tr>
          </w:tbl>
        </w:customXml>
        <w:p w:rsidR="008556A3" w:rsidRDefault="008556A3" w:rsidP="008556A3">
          <w:pPr>
            <w:pStyle w:val="RCWSLText"/>
          </w:pPr>
        </w:p>
        <w:p w:rsidR="008556A3" w:rsidRDefault="008556A3" w:rsidP="008556A3">
          <w:pPr>
            <w:pStyle w:val="RCWSLText"/>
          </w:pPr>
          <w:r>
            <w:tab/>
            <w:t>(b) The graduated social cost factor rate shall be determined as follows:</w:t>
          </w:r>
        </w:p>
        <w:p w:rsidR="008556A3" w:rsidRDefault="008556A3" w:rsidP="008556A3">
          <w:pPr>
            <w:pStyle w:val="RCWSLText"/>
          </w:pPr>
          <w:r>
            <w:tab/>
            <w:t>(i)(A) Except as provided in (b)(i)(B) and (C) of this subsection, the commissioner shall calculate the flat social cost factor for a rate year by dividing the total social cost by the total taxable payroll.  The division shall be carried to the second decimal place with the remaining fraction disregarded unless it amounts to five hundredths or more, in which case the second decimal place shall be rounded to the next higher digit.  The flat social cost factor shall be expressed as a percentage.</w:t>
          </w:r>
        </w:p>
        <w:p w:rsidR="008556A3" w:rsidRDefault="008556A3" w:rsidP="008556A3">
          <w:pPr>
            <w:pStyle w:val="RCWSLText"/>
          </w:pPr>
          <w:r>
            <w:tab/>
            <w:t>(B) If, on the cut-off date, the balance in the unemployment compensation fund is determined by the commissioner to be an amount that will provide more than ten months of unemployment benefits, the commissioner shall calculate the flat social cost factor for the rate year immediately following the cut-off date by reducing the total social cost by the dollar amount that represents the number of months for which the balance in the unemployment compensation fund on the cut-off date will provide benefits above ten months and dividing the result by the total taxable payroll.  However, the calculation under this subsection (2)(b)(i)(B) for a rate year may not result in a flat social cost factor that is more than four-tenths lower than the calculation under (b)(i)(A) of this subsection for that rate year.</w:t>
          </w:r>
        </w:p>
        <w:p w:rsidR="008556A3" w:rsidRDefault="008556A3" w:rsidP="008556A3">
          <w:pPr>
            <w:pStyle w:val="RCWSLText"/>
          </w:pPr>
          <w:r>
            <w:tab/>
            <w:t>For the purposes of this subsection, the commissioner shall determine the number of months of unemployment benefits in the unemployment compensation fund using the benefit cost rate for the average of the three highest calendar benefit cost rates in the twenty consecutive completed calendar years immediately preceding the cut-off date or a period of consecutive calendar years immediately preceding the cut-off date that includes three recessions, if longer.</w:t>
          </w:r>
          <w:r w:rsidR="00277A32">
            <w:t xml:space="preserve"> </w:t>
          </w:r>
          <w:r w:rsidR="00277A32">
            <w:rPr>
              <w:u w:val="single"/>
            </w:rPr>
            <w:t xml:space="preserve">On the cut-off dates in 2010, 2011, and 2012, </w:t>
          </w:r>
          <w:r w:rsidR="00277A32" w:rsidRPr="00277A32">
            <w:rPr>
              <w:u w:val="single"/>
            </w:rPr>
            <w:t xml:space="preserve">the commissioner shall determine the balance in the </w:t>
          </w:r>
          <w:r w:rsidR="00277A32">
            <w:rPr>
              <w:u w:val="single"/>
            </w:rPr>
            <w:t xml:space="preserve">unemployment compensation </w:t>
          </w:r>
          <w:r w:rsidR="00277A32" w:rsidRPr="00277A32">
            <w:rPr>
              <w:u w:val="single"/>
            </w:rPr>
            <w:t>fund</w:t>
          </w:r>
          <w:r w:rsidR="00277A32">
            <w:rPr>
              <w:u w:val="single"/>
            </w:rPr>
            <w:t xml:space="preserve"> by excluding </w:t>
          </w:r>
          <w:r w:rsidR="00277A32" w:rsidRPr="00A67D2E">
            <w:rPr>
              <w:u w:val="single"/>
            </w:rPr>
            <w:t>moneys credited to this state's account in the unemployment trust fund pursuant to section 903</w:t>
          </w:r>
          <w:r w:rsidR="00277A32">
            <w:rPr>
              <w:u w:val="single"/>
            </w:rPr>
            <w:t>(f)(3)</w:t>
          </w:r>
          <w:r w:rsidR="00277A32" w:rsidRPr="00A67D2E">
            <w:rPr>
              <w:u w:val="single"/>
            </w:rPr>
            <w:t xml:space="preserve"> of the social security act, as amended in section 2003 of the American recovery and reinvestment act of 2009 (42 U.S.C. Sec. 1103(f)</w:t>
          </w:r>
          <w:r w:rsidR="00277A32">
            <w:rPr>
              <w:u w:val="single"/>
            </w:rPr>
            <w:t>(3)</w:t>
          </w:r>
          <w:r w:rsidR="00277A32" w:rsidRPr="00A67D2E">
            <w:rPr>
              <w:u w:val="single"/>
            </w:rPr>
            <w:t>)</w:t>
          </w:r>
          <w:r w:rsidR="00277A32">
            <w:rPr>
              <w:u w:val="single"/>
            </w:rPr>
            <w:t xml:space="preserve"> and including an amount equal to opportunity express unemployment tax credits taken under section 4 of this act.</w:t>
          </w:r>
          <w:r w:rsidR="00277A32" w:rsidRPr="00A67D2E">
            <w:rPr>
              <w:u w:val="single"/>
            </w:rPr>
            <w:t xml:space="preserve"> </w:t>
          </w:r>
          <w:r w:rsidR="00277A32">
            <w:rPr>
              <w:u w:val="single"/>
            </w:rPr>
            <w:t xml:space="preserve">  </w:t>
          </w:r>
        </w:p>
        <w:p w:rsidR="008556A3" w:rsidRDefault="008556A3" w:rsidP="008556A3">
          <w:pPr>
            <w:pStyle w:val="RCWSLText"/>
          </w:pPr>
          <w:r>
            <w:tab/>
            <w:t>(C) The minimum flat social cost factor calculated under this subsection (2)(b) shall be six-tenths of one percent, except that if the balance in the unemployment compensation fund is determined by the commissioner to be an amount that will provide:</w:t>
          </w:r>
        </w:p>
        <w:p w:rsidR="008556A3" w:rsidRDefault="008556A3" w:rsidP="008556A3">
          <w:pPr>
            <w:pStyle w:val="RCWSLText"/>
          </w:pPr>
          <w:r>
            <w:tab/>
            <w:t>(I) At least ten months but less than eleven months of unemployment benefits, the minimum shall be five-tenths of one percent; or</w:t>
          </w:r>
        </w:p>
        <w:p w:rsidR="008556A3" w:rsidRDefault="008556A3" w:rsidP="008556A3">
          <w:pPr>
            <w:pStyle w:val="RCWSLText"/>
          </w:pPr>
          <w:r>
            <w:tab/>
            <w:t>(II) At least eleven months but less than twelve months of unemployment benefits, the minimum shall be forty-five hundredths of one percent; or</w:t>
          </w:r>
        </w:p>
        <w:p w:rsidR="008556A3" w:rsidRDefault="008556A3" w:rsidP="008556A3">
          <w:pPr>
            <w:pStyle w:val="RCWSLText"/>
          </w:pPr>
          <w:r>
            <w:tab/>
            <w:t>(III) At least twelve months but less than thirteen months of unemployment benefits, the minimum shall be four-tenths of one percent; or</w:t>
          </w:r>
        </w:p>
        <w:p w:rsidR="008556A3" w:rsidRDefault="008556A3" w:rsidP="008556A3">
          <w:pPr>
            <w:pStyle w:val="RCWSLText"/>
          </w:pPr>
          <w:r>
            <w:tab/>
            <w:t>(IV) At least thirteen months but less than fifteen months of unemployment benefits, the minimum shall be thirty-five hundredths of one percent; or</w:t>
          </w:r>
        </w:p>
        <w:p w:rsidR="008556A3" w:rsidRDefault="008556A3" w:rsidP="008556A3">
          <w:pPr>
            <w:pStyle w:val="RCWSLText"/>
          </w:pPr>
          <w:r>
            <w:tab/>
            <w:t>(V) At least fifteen months but less than seventeen months of unemployment benefits, the minimum shall be twenty-five hundredths of one percent; or</w:t>
          </w:r>
        </w:p>
        <w:p w:rsidR="008556A3" w:rsidRDefault="008556A3" w:rsidP="008556A3">
          <w:pPr>
            <w:pStyle w:val="RCWSLText"/>
          </w:pPr>
          <w:r>
            <w:tab/>
            <w:t>(VI) At least seventeen months but less than eighteen months of unemployment benefits, the minimum shall be fifteen hundredths of one percent; or</w:t>
          </w:r>
        </w:p>
        <w:p w:rsidR="008556A3" w:rsidRDefault="008556A3" w:rsidP="008556A3">
          <w:pPr>
            <w:pStyle w:val="RCWSLText"/>
          </w:pPr>
          <w:r>
            <w:tab/>
            <w:t>(VII) At least eighteen months of unemployment benefits, the minimum shall be fifteen hundredths of one percent through rate year 2011 and shall be zero thereafter.</w:t>
          </w:r>
        </w:p>
        <w:p w:rsidR="008556A3" w:rsidRDefault="008556A3" w:rsidP="008556A3">
          <w:pPr>
            <w:pStyle w:val="RCWSLText"/>
          </w:pPr>
          <w:r>
            <w:tab/>
            <w:t>(ii) The graduated social cost factor rate for each employer in the array is the flat social cost factor multiplied by the percentage specified as follows for the rate class to which the employer has been assigned in (a)(ii) of this subsection, except that the sum of an employer's array calculation factor rate and the graduated social cost factor rate may not exceed six percent or, for employers whose North American industry classification system code is within "111," "112," "1141," "115," "3114," "3117," "42448," or "49312," may not exceed five and four-tenths percent:</w:t>
          </w:r>
        </w:p>
        <w:p w:rsidR="008556A3" w:rsidRDefault="008556A3" w:rsidP="008556A3">
          <w:pPr>
            <w:pStyle w:val="RCWSLText"/>
          </w:pPr>
          <w:r>
            <w:tab/>
            <w:t>(A) Rate class 1 - 78 percent;</w:t>
          </w:r>
        </w:p>
        <w:p w:rsidR="008556A3" w:rsidRDefault="008556A3" w:rsidP="008556A3">
          <w:pPr>
            <w:pStyle w:val="RCWSLText"/>
          </w:pPr>
          <w:r>
            <w:tab/>
            <w:t>(B) Rate class 2 - 82 percent;</w:t>
          </w:r>
        </w:p>
        <w:p w:rsidR="008556A3" w:rsidRDefault="008556A3" w:rsidP="008556A3">
          <w:pPr>
            <w:pStyle w:val="RCWSLText"/>
          </w:pPr>
          <w:r>
            <w:tab/>
            <w:t>(C) Rate class 3 - 86 percent;</w:t>
          </w:r>
        </w:p>
        <w:p w:rsidR="008556A3" w:rsidRDefault="008556A3" w:rsidP="008556A3">
          <w:pPr>
            <w:pStyle w:val="RCWSLText"/>
          </w:pPr>
          <w:r>
            <w:tab/>
            <w:t>(D) Rate class 4 - 90 percent;</w:t>
          </w:r>
        </w:p>
        <w:p w:rsidR="008556A3" w:rsidRDefault="008556A3" w:rsidP="008556A3">
          <w:pPr>
            <w:pStyle w:val="RCWSLText"/>
          </w:pPr>
          <w:r>
            <w:tab/>
            <w:t>(E) Rate class 5 - 94 percent;</w:t>
          </w:r>
        </w:p>
        <w:p w:rsidR="008556A3" w:rsidRDefault="008556A3" w:rsidP="008556A3">
          <w:pPr>
            <w:pStyle w:val="RCWSLText"/>
          </w:pPr>
          <w:r>
            <w:tab/>
            <w:t>(F) Rate class 6 - 98 percent;</w:t>
          </w:r>
        </w:p>
        <w:p w:rsidR="008556A3" w:rsidRDefault="008556A3" w:rsidP="008556A3">
          <w:pPr>
            <w:pStyle w:val="RCWSLText"/>
          </w:pPr>
          <w:r>
            <w:tab/>
            <w:t>(G) Rate class 7 - 102 percent;</w:t>
          </w:r>
        </w:p>
        <w:p w:rsidR="008556A3" w:rsidRDefault="008556A3" w:rsidP="008556A3">
          <w:pPr>
            <w:pStyle w:val="RCWSLText"/>
          </w:pPr>
          <w:r>
            <w:tab/>
            <w:t>(H) Rate class 8 - 106 percent;</w:t>
          </w:r>
        </w:p>
        <w:p w:rsidR="008556A3" w:rsidRDefault="008556A3" w:rsidP="008556A3">
          <w:pPr>
            <w:pStyle w:val="RCWSLText"/>
          </w:pPr>
          <w:r>
            <w:tab/>
            <w:t>(I) Rate class 9 - 110 percent;</w:t>
          </w:r>
        </w:p>
        <w:p w:rsidR="008556A3" w:rsidRDefault="008556A3" w:rsidP="008556A3">
          <w:pPr>
            <w:pStyle w:val="RCWSLText"/>
          </w:pPr>
          <w:r>
            <w:tab/>
            <w:t>(J) Rate class 10 - 114 percent;</w:t>
          </w:r>
        </w:p>
        <w:p w:rsidR="008556A3" w:rsidRDefault="008556A3" w:rsidP="008556A3">
          <w:pPr>
            <w:pStyle w:val="RCWSLText"/>
          </w:pPr>
          <w:r>
            <w:tab/>
            <w:t>(K) Rate class 11 - 118 percent; and</w:t>
          </w:r>
        </w:p>
        <w:p w:rsidR="008556A3" w:rsidRDefault="008556A3" w:rsidP="008556A3">
          <w:pPr>
            <w:pStyle w:val="RCWSLText"/>
          </w:pPr>
          <w:r>
            <w:tab/>
            <w:t>(L) Rate classes 12 through 40 - 120 percent.</w:t>
          </w:r>
        </w:p>
        <w:p w:rsidR="008556A3" w:rsidRDefault="008556A3" w:rsidP="008556A3">
          <w:pPr>
            <w:pStyle w:val="RCWSLText"/>
          </w:pPr>
          <w:r>
            <w:tab/>
            <w:t>(iii) For the purposes of this section:</w:t>
          </w:r>
        </w:p>
        <w:p w:rsidR="008556A3" w:rsidRDefault="008556A3" w:rsidP="008556A3">
          <w:pPr>
            <w:pStyle w:val="RCWSLText"/>
          </w:pPr>
          <w:r>
            <w:tab/>
            <w:t xml:space="preserve">(A) "Total social cost" means the amount calculated by subtracting the array calculation factor contributions paid by all employers with respect to the four consecutive calendar quarters immediately preceding the computation date and paid to the employment security department by the cut-off date from the total unemployment benefits paid to claimants in the same four consecutive calendar quarters.  </w:t>
          </w:r>
          <w:r w:rsidR="00277A32" w:rsidRPr="00277A32">
            <w:rPr>
              <w:u w:val="single"/>
            </w:rPr>
            <w:t>To calculate the flat social cost factor for rate years 2010 and 2011, the forty-five dollar increase paid as part of an individual's weekly benefit amount as provided in RCW 50.20.1201 shall not be considered for purposes of calculating the total unemployment benefits paid to claimants in the four consecutive calendar quarters immediately preceding the computation date.</w:t>
          </w:r>
        </w:p>
        <w:p w:rsidR="008556A3" w:rsidRDefault="008556A3" w:rsidP="008556A3">
          <w:pPr>
            <w:pStyle w:val="RCWSLText"/>
          </w:pPr>
          <w:r>
            <w:tab/>
            <w:t>(B) "Total taxable payroll" means the total amount of wages subject to tax, as determined under RCW 50.24.010, for all employers in the four consecutive calendar quarters immediately preceding the computation date and reported to the employment security department by the cut-off date.</w:t>
          </w:r>
        </w:p>
        <w:p w:rsidR="008556A3" w:rsidRDefault="008556A3" w:rsidP="008556A3">
          <w:pPr>
            <w:pStyle w:val="RCWSLText"/>
          </w:pPr>
          <w:r>
            <w:tab/>
            <w:t>(c) For employers who do not meet the definition of "qualified employer" by reason of failure to pay contributions when due:</w:t>
          </w:r>
        </w:p>
        <w:p w:rsidR="008556A3" w:rsidRDefault="008556A3" w:rsidP="008556A3">
          <w:pPr>
            <w:pStyle w:val="RCWSLText"/>
          </w:pPr>
          <w:r>
            <w:tab/>
            <w:t>(i) The array calculation factor rate shall be two-tenths higher than that in rate class 40, except employers who have an approved agency-deferred payment contract by September 30th of the previous rate year.  If any employer with an approved agency-deferred payment contract fails to make any one of the succeeding deferred payments or fails to submit any succeeding tax report and payment in a timely manner, the employer's tax rate shall immediately revert to an array calculation factor rate two-tenths higher than that in rate class 40; and</w:t>
          </w:r>
        </w:p>
        <w:p w:rsidR="008556A3" w:rsidRDefault="008556A3" w:rsidP="008556A3">
          <w:pPr>
            <w:pStyle w:val="RCWSLText"/>
          </w:pPr>
          <w:r>
            <w:tab/>
            <w:t>(ii) The social cost factor rate shall be the social cost factor rate assigned to rate class 40 under (b)(ii) of this subsection.</w:t>
          </w:r>
        </w:p>
        <w:p w:rsidR="008556A3" w:rsidRDefault="008556A3" w:rsidP="008556A3">
          <w:pPr>
            <w:pStyle w:val="RCWSLText"/>
          </w:pPr>
          <w:r>
            <w:tab/>
            <w:t>(d) For all other employers not qualified to be in the array:</w:t>
          </w:r>
        </w:p>
        <w:p w:rsidR="008556A3" w:rsidRDefault="008556A3" w:rsidP="008556A3">
          <w:pPr>
            <w:pStyle w:val="RCWSLText"/>
          </w:pPr>
          <w:r>
            <w:tab/>
            <w:t>(i) The array calculation factor rate shall be a rate equal to the average industry array calculation factor rate as determined by the commissioner, multiplied by the history factor, but not less than one percent or more than the array calculation factor rate in rate class 40;</w:t>
          </w:r>
        </w:p>
        <w:p w:rsidR="008556A3" w:rsidRDefault="008556A3" w:rsidP="008556A3">
          <w:pPr>
            <w:pStyle w:val="RCWSLText"/>
          </w:pPr>
          <w:r>
            <w:tab/>
            <w:t>(ii) The social cost factor rate shall be a rate equal to the average industry social cost factor rate as determined by the commissioner, multiplied by the history factor, but not more than the social cost factor rate assigned to rate class 40 under (b)(ii) of this subsection; and</w:t>
          </w:r>
        </w:p>
        <w:p w:rsidR="008556A3" w:rsidRDefault="008556A3" w:rsidP="008556A3">
          <w:pPr>
            <w:pStyle w:val="RCWSLText"/>
          </w:pPr>
          <w:r>
            <w:tab/>
            <w:t>(iii) The history factor shall be based on the total amounts of benefits charged and contributions paid in the three fiscal years ending prior to the computation date by employers not qualified to be in the array, other than employers in (c) of this subsection, who were first subject to contributions in the calendar year ending three years prior to the computation date.  The commissioner shall calculate the history ratio by dividing the total amount of benefits charged by the total amount of contributions paid in this three-year period by these employers.  The division shall be carried to the second decimal place with the remaining fraction disregarded unless it amounts to five one</w:t>
          </w:r>
          <w:r>
            <w:noBreakHyphen/>
            <w:t>hundredths or more, in which case the second decimal place shall be rounded to the next higher digit.  The commissioner shall determine the history factor according to the history ratio as follows:</w:t>
          </w:r>
        </w:p>
        <w:p w:rsidR="008556A3" w:rsidRDefault="008556A3" w:rsidP="008556A3">
          <w:pPr>
            <w:pStyle w:val="RCWSLText"/>
          </w:pPr>
        </w:p>
        <w:customXml w:element="tblwrap">
          <w:customXmlPr>
            <w:attr w:name="format" w:val="wide10"/>
          </w:customXmlPr>
          <w:tbl>
            <w:tblPr>
              <w:tblW w:w="0" w:type="auto"/>
              <w:jc w:val="center"/>
              <w:tblCellMar>
                <w:left w:w="120" w:type="dxa"/>
                <w:right w:w="120" w:type="dxa"/>
              </w:tblCellMar>
              <w:tblLook w:val="01E0"/>
            </w:tblPr>
            <w:tblGrid>
              <w:gridCol w:w="2340"/>
              <w:gridCol w:w="2340"/>
              <w:gridCol w:w="2340"/>
              <w:gridCol w:w="2340"/>
            </w:tblGrid>
            <w:tr w:rsidR="008556A3" w:rsidTr="00EA3699">
              <w:trPr>
                <w:trHeight w:val="408"/>
                <w:jc w:val="center"/>
              </w:trPr>
              <w:tc>
                <w:tcPr>
                  <w:tcW w:w="2340" w:type="dxa"/>
                </w:tcPr>
                <w:p w:rsidR="008556A3" w:rsidRDefault="008556A3" w:rsidP="00EA3699">
                  <w:pPr>
                    <w:pStyle w:val="RCWSLText"/>
                  </w:pPr>
                </w:p>
              </w:tc>
              <w:tc>
                <w:tcPr>
                  <w:tcW w:w="2340" w:type="dxa"/>
                </w:tcPr>
                <w:p w:rsidR="008556A3" w:rsidRDefault="008556A3" w:rsidP="00EA3699">
                  <w:pPr>
                    <w:pStyle w:val="RCWSLTextTable"/>
                    <w:jc w:val="center"/>
                  </w:pPr>
                  <w:r>
                    <w:t>History</w:t>
                  </w:r>
                </w:p>
                <w:p w:rsidR="008556A3" w:rsidRDefault="008556A3" w:rsidP="00EA3699">
                  <w:pPr>
                    <w:pStyle w:val="RCWSLTextTable"/>
                    <w:jc w:val="center"/>
                  </w:pPr>
                  <w:r>
                    <w:t>Ratio</w:t>
                  </w:r>
                </w:p>
              </w:tc>
              <w:tc>
                <w:tcPr>
                  <w:tcW w:w="2340" w:type="dxa"/>
                </w:tcPr>
                <w:p w:rsidR="008556A3" w:rsidRDefault="008556A3" w:rsidP="00EA3699"/>
              </w:tc>
              <w:tc>
                <w:tcPr>
                  <w:tcW w:w="2340" w:type="dxa"/>
                </w:tcPr>
                <w:p w:rsidR="008556A3" w:rsidRDefault="008556A3" w:rsidP="00EA3699">
                  <w:pPr>
                    <w:pStyle w:val="RCWSLTextTable"/>
                    <w:jc w:val="center"/>
                  </w:pPr>
                  <w:r>
                    <w:t>History</w:t>
                  </w:r>
                </w:p>
                <w:p w:rsidR="008556A3" w:rsidRDefault="008556A3" w:rsidP="00EA3699">
                  <w:pPr>
                    <w:pStyle w:val="RCWSLTextTable"/>
                    <w:jc w:val="center"/>
                  </w:pPr>
                  <w:r>
                    <w:t>Factor</w:t>
                  </w:r>
                </w:p>
                <w:p w:rsidR="008556A3" w:rsidRDefault="008556A3" w:rsidP="00EA3699">
                  <w:pPr>
                    <w:pStyle w:val="RCWSLTextTable"/>
                    <w:jc w:val="center"/>
                  </w:pPr>
                  <w:r>
                    <w:t>(percent)</w:t>
                  </w:r>
                </w:p>
              </w:tc>
            </w:tr>
            <w:tr w:rsidR="008556A3" w:rsidTr="00EA3699">
              <w:trPr>
                <w:trHeight w:val="408"/>
                <w:jc w:val="center"/>
              </w:trPr>
              <w:tc>
                <w:tcPr>
                  <w:tcW w:w="2340" w:type="dxa"/>
                </w:tcPr>
                <w:p w:rsidR="008556A3" w:rsidRDefault="008556A3" w:rsidP="00EA3699"/>
              </w:tc>
              <w:tc>
                <w:tcPr>
                  <w:tcW w:w="2340" w:type="dxa"/>
                </w:tcPr>
                <w:p w:rsidR="008556A3" w:rsidRDefault="008556A3" w:rsidP="00EA3699">
                  <w:pPr>
                    <w:pStyle w:val="RCWSLTextTable"/>
                    <w:jc w:val="center"/>
                  </w:pPr>
                  <w:r>
                    <w:t>At least</w:t>
                  </w:r>
                </w:p>
              </w:tc>
              <w:tc>
                <w:tcPr>
                  <w:tcW w:w="2340" w:type="dxa"/>
                </w:tcPr>
                <w:p w:rsidR="008556A3" w:rsidRDefault="008556A3" w:rsidP="00EA3699">
                  <w:pPr>
                    <w:pStyle w:val="RCWSLTextTable"/>
                    <w:jc w:val="center"/>
                  </w:pPr>
                  <w:r>
                    <w:t>Less than</w:t>
                  </w:r>
                </w:p>
              </w:tc>
              <w:tc>
                <w:tcPr>
                  <w:tcW w:w="2340" w:type="dxa"/>
                </w:tcPr>
                <w:p w:rsidR="008556A3" w:rsidRDefault="008556A3" w:rsidP="00EA3699"/>
              </w:tc>
            </w:tr>
            <w:tr w:rsidR="008556A3" w:rsidTr="00EA3699">
              <w:trPr>
                <w:trHeight w:val="408"/>
                <w:jc w:val="center"/>
              </w:trPr>
              <w:tc>
                <w:tcPr>
                  <w:tcW w:w="2340" w:type="dxa"/>
                </w:tcPr>
                <w:p w:rsidR="008556A3" w:rsidRDefault="008556A3" w:rsidP="00EA3699">
                  <w:pPr>
                    <w:pStyle w:val="RCWSLTextTable"/>
                    <w:jc w:val="center"/>
                  </w:pPr>
                  <w:r>
                    <w:t>(A)</w:t>
                  </w:r>
                </w:p>
              </w:tc>
              <w:tc>
                <w:tcPr>
                  <w:tcW w:w="2340" w:type="dxa"/>
                </w:tcPr>
                <w:p w:rsidR="008556A3" w:rsidRDefault="008556A3" w:rsidP="00EA3699"/>
              </w:tc>
              <w:tc>
                <w:tcPr>
                  <w:tcW w:w="2340" w:type="dxa"/>
                </w:tcPr>
                <w:p w:rsidR="008556A3" w:rsidRDefault="008556A3" w:rsidP="00EA3699">
                  <w:pPr>
                    <w:pStyle w:val="RCWSLTextTable"/>
                    <w:jc w:val="center"/>
                  </w:pPr>
                  <w:r>
                    <w:t>.95</w:t>
                  </w:r>
                </w:p>
              </w:tc>
              <w:tc>
                <w:tcPr>
                  <w:tcW w:w="2340" w:type="dxa"/>
                </w:tcPr>
                <w:p w:rsidR="008556A3" w:rsidRDefault="008556A3" w:rsidP="00EA3699">
                  <w:pPr>
                    <w:pStyle w:val="RCWSLTextTable"/>
                    <w:jc w:val="center"/>
                  </w:pPr>
                  <w:r>
                    <w:t>90</w:t>
                  </w:r>
                </w:p>
              </w:tc>
            </w:tr>
            <w:tr w:rsidR="008556A3" w:rsidTr="00EA3699">
              <w:trPr>
                <w:trHeight w:val="408"/>
                <w:jc w:val="center"/>
              </w:trPr>
              <w:tc>
                <w:tcPr>
                  <w:tcW w:w="2340" w:type="dxa"/>
                </w:tcPr>
                <w:p w:rsidR="008556A3" w:rsidRDefault="008556A3" w:rsidP="00EA3699">
                  <w:pPr>
                    <w:pStyle w:val="RCWSLTextTable"/>
                    <w:jc w:val="center"/>
                  </w:pPr>
                  <w:r>
                    <w:t>(B)</w:t>
                  </w:r>
                </w:p>
              </w:tc>
              <w:tc>
                <w:tcPr>
                  <w:tcW w:w="2340" w:type="dxa"/>
                </w:tcPr>
                <w:p w:rsidR="008556A3" w:rsidRDefault="008556A3" w:rsidP="00EA3699">
                  <w:pPr>
                    <w:pStyle w:val="RCWSLTextTable"/>
                    <w:jc w:val="center"/>
                  </w:pPr>
                  <w:r>
                    <w:t>.95</w:t>
                  </w:r>
                </w:p>
              </w:tc>
              <w:tc>
                <w:tcPr>
                  <w:tcW w:w="2340" w:type="dxa"/>
                </w:tcPr>
                <w:p w:rsidR="008556A3" w:rsidRDefault="008556A3" w:rsidP="00EA3699">
                  <w:pPr>
                    <w:pStyle w:val="RCWSLTextTable"/>
                    <w:jc w:val="center"/>
                  </w:pPr>
                  <w:r>
                    <w:t>1.05</w:t>
                  </w:r>
                </w:p>
              </w:tc>
              <w:tc>
                <w:tcPr>
                  <w:tcW w:w="2340" w:type="dxa"/>
                </w:tcPr>
                <w:p w:rsidR="008556A3" w:rsidRDefault="008556A3" w:rsidP="00EA3699">
                  <w:pPr>
                    <w:pStyle w:val="RCWSLTextTable"/>
                    <w:jc w:val="center"/>
                  </w:pPr>
                  <w:r>
                    <w:t>100</w:t>
                  </w:r>
                </w:p>
              </w:tc>
            </w:tr>
            <w:tr w:rsidR="008556A3" w:rsidTr="00EA3699">
              <w:trPr>
                <w:trHeight w:val="408"/>
                <w:jc w:val="center"/>
              </w:trPr>
              <w:tc>
                <w:tcPr>
                  <w:tcW w:w="2340" w:type="dxa"/>
                </w:tcPr>
                <w:p w:rsidR="008556A3" w:rsidRDefault="008556A3" w:rsidP="00EA3699">
                  <w:pPr>
                    <w:pStyle w:val="RCWSLTextTable"/>
                    <w:jc w:val="center"/>
                  </w:pPr>
                  <w:r>
                    <w:t>(C)</w:t>
                  </w:r>
                </w:p>
              </w:tc>
              <w:tc>
                <w:tcPr>
                  <w:tcW w:w="2340" w:type="dxa"/>
                </w:tcPr>
                <w:p w:rsidR="008556A3" w:rsidRDefault="008556A3" w:rsidP="00EA3699">
                  <w:pPr>
                    <w:pStyle w:val="RCWSLTextTable"/>
                    <w:jc w:val="center"/>
                  </w:pPr>
                  <w:r>
                    <w:t>1.05</w:t>
                  </w:r>
                </w:p>
              </w:tc>
              <w:tc>
                <w:tcPr>
                  <w:tcW w:w="2340" w:type="dxa"/>
                </w:tcPr>
                <w:p w:rsidR="008556A3" w:rsidRDefault="008556A3" w:rsidP="00EA3699"/>
              </w:tc>
              <w:tc>
                <w:tcPr>
                  <w:tcW w:w="2340" w:type="dxa"/>
                </w:tcPr>
                <w:p w:rsidR="008556A3" w:rsidRDefault="008556A3" w:rsidP="00EA3699">
                  <w:pPr>
                    <w:pStyle w:val="RCWSLTextTable"/>
                    <w:jc w:val="center"/>
                  </w:pPr>
                  <w:r>
                    <w:t>115</w:t>
                  </w:r>
                </w:p>
              </w:tc>
            </w:tr>
          </w:tbl>
        </w:customXml>
        <w:p w:rsidR="008556A3" w:rsidRDefault="008556A3" w:rsidP="008556A3">
          <w:pPr>
            <w:pStyle w:val="RCWSLText"/>
          </w:pPr>
        </w:p>
        <w:p w:rsidR="00E7178F" w:rsidRDefault="008556A3" w:rsidP="008556A3">
          <w:pPr>
            <w:pStyle w:val="RCWSLText"/>
          </w:pPr>
          <w:r>
            <w:tab/>
            <w:t>(3) Assignment of employers by the commissioner to industrial classification, for purposes of this section, shall be in accordance with established classification practices found in the North American industry classification system code.</w:t>
          </w:r>
          <w:bookmarkStart w:id="1" w:name="History"/>
          <w:bookmarkEnd w:id="1"/>
          <w:r>
            <w:t>"</w:t>
          </w:r>
        </w:p>
        <w:p w:rsidR="00E7178F" w:rsidRDefault="00E7178F" w:rsidP="008556A3">
          <w:pPr>
            <w:pStyle w:val="RCWSLText"/>
          </w:pPr>
        </w:p>
        <w:p w:rsidR="00E7178F" w:rsidRDefault="00E7178F" w:rsidP="00E7178F">
          <w:pPr>
            <w:pStyle w:val="RCWSLText"/>
          </w:pPr>
          <w:r>
            <w:tab/>
            <w:t>Renumber the remaining sections consecutively and correct any internal references accordingly.</w:t>
          </w:r>
        </w:p>
        <w:p w:rsidR="00E7178F" w:rsidRDefault="00E7178F" w:rsidP="00E7178F">
          <w:pPr>
            <w:pStyle w:val="RCWSLText"/>
          </w:pPr>
        </w:p>
        <w:p w:rsidR="00BB49AC" w:rsidRDefault="00E7178F" w:rsidP="00E7178F">
          <w:pPr>
            <w:pStyle w:val="RCWSLText"/>
          </w:pPr>
          <w:r>
            <w:tab/>
            <w:t>Correct the title.</w:t>
          </w:r>
        </w:p>
        <w:p w:rsidR="00BB49AC" w:rsidRDefault="00BB49AC" w:rsidP="00E7178F">
          <w:pPr>
            <w:pStyle w:val="RCWSLText"/>
          </w:pPr>
        </w:p>
        <w:p w:rsidR="00BB49AC" w:rsidRDefault="00BB49AC" w:rsidP="00BB49AC">
          <w:pPr>
            <w:pStyle w:val="Page"/>
            <w:jc w:val="left"/>
          </w:pPr>
          <w:r>
            <w:tab/>
            <w:t>On page 11, after line 6, insert the following:</w:t>
          </w:r>
        </w:p>
        <w:p w:rsidR="00BB49AC" w:rsidRPr="00752F0F" w:rsidRDefault="00BB49AC" w:rsidP="00BB49AC">
          <w:pPr>
            <w:pStyle w:val="BegSec-New"/>
          </w:pPr>
          <w:r>
            <w:t>"</w:t>
          </w:r>
          <w:r>
            <w:rPr>
              <w:u w:val="single"/>
            </w:rPr>
            <w:t>NEW SECTION.</w:t>
          </w:r>
          <w:r>
            <w:rPr>
              <w:b/>
            </w:rPr>
            <w:t xml:space="preserve"> Sec. 12.  </w:t>
          </w:r>
          <w:r>
            <w:t xml:space="preserve">If funding </w:t>
          </w:r>
          <w:r w:rsidR="00AC735C">
            <w:t xml:space="preserve">from federal sources is not provided by June 30, 2010, to ensure that social costs to employers will not increase due to the opportunity express unemployment tax voucher in section 4 of this act, sections 4 through 10 </w:t>
          </w:r>
          <w:r w:rsidR="006D4276">
            <w:t xml:space="preserve">of </w:t>
          </w:r>
          <w:r>
            <w:t xml:space="preserve">this act </w:t>
          </w:r>
          <w:r w:rsidR="00AC735C">
            <w:t xml:space="preserve">are </w:t>
          </w:r>
          <w:r>
            <w:t>null and void."</w:t>
          </w:r>
        </w:p>
        <w:p w:rsidR="00BB49AC" w:rsidRDefault="00BB49AC" w:rsidP="00BB49AC">
          <w:pPr>
            <w:pStyle w:val="RCWSLText"/>
          </w:pPr>
        </w:p>
        <w:p w:rsidR="00BB49AC" w:rsidRPr="00523C5A" w:rsidRDefault="00BB49AC" w:rsidP="00BB49AC">
          <w:pPr>
            <w:pStyle w:val="RCWSLText"/>
          </w:pPr>
          <w:r>
            <w:tab/>
            <w:t>Correct the title.</w:t>
          </w:r>
        </w:p>
        <w:p w:rsidR="00BB49AC" w:rsidRDefault="00BB49AC" w:rsidP="00E7178F">
          <w:pPr>
            <w:pStyle w:val="RCWSLText"/>
          </w:pPr>
        </w:p>
        <w:p w:rsidR="00DF5D0E" w:rsidRPr="00523C5A" w:rsidRDefault="00D11C85" w:rsidP="00E7178F">
          <w:pPr>
            <w:pStyle w:val="RCWSLText"/>
          </w:pPr>
        </w:p>
      </w:customXml>
      <w:p w:rsidR="008556A3" w:rsidRDefault="008556A3" w:rsidP="00C63389">
        <w:pPr>
          <w:pStyle w:val="Effect"/>
          <w:suppressLineNumbers/>
        </w:pPr>
      </w:p>
      <w:customXml w:element="Effect">
        <w:p w:rsidR="00ED2EEB" w:rsidRDefault="00DE256E" w:rsidP="00C63389">
          <w:pPr>
            <w:pStyle w:val="Effect"/>
            <w:suppressLineNumbers/>
          </w:pPr>
          <w:r>
            <w:tab/>
          </w:r>
        </w:p>
        <w:p w:rsidR="00C63389" w:rsidRDefault="00ED2EEB" w:rsidP="00C63389">
          <w:pPr>
            <w:pStyle w:val="Effect"/>
            <w:suppressLineNumbers/>
          </w:pPr>
          <w:r>
            <w:tab/>
          </w:r>
          <w:r w:rsidR="00DE256E">
            <w:tab/>
          </w:r>
          <w:r w:rsidR="00DE256E" w:rsidRPr="00C63389">
            <w:rPr>
              <w:b/>
              <w:u w:val="single"/>
            </w:rPr>
            <w:t>EFFECT:</w:t>
          </w:r>
          <w:r w:rsidR="00DE256E">
            <w:t>   </w:t>
          </w:r>
        </w:p>
      </w:customXml>
      <w:p w:rsidR="00224777" w:rsidRPr="00ED6C7C" w:rsidRDefault="00224777" w:rsidP="00ED6C7C">
        <w:pPr>
          <w:pStyle w:val="Effect"/>
          <w:rPr>
            <w:spacing w:val="0"/>
          </w:rPr>
        </w:pPr>
      </w:p>
      <w:p w:rsidR="00ED6C7C" w:rsidRPr="00ED6C7C" w:rsidRDefault="00A13E7F" w:rsidP="00ED6C7C">
        <w:pPr>
          <w:pStyle w:val="Effect"/>
          <w:rPr>
            <w:spacing w:val="0"/>
            <w:u w:val="single"/>
          </w:rPr>
        </w:pPr>
        <w:r w:rsidRPr="00ED6C7C">
          <w:rPr>
            <w:spacing w:val="0"/>
          </w:rPr>
          <w:tab/>
        </w:r>
        <w:r w:rsidR="00ED6C7C">
          <w:rPr>
            <w:spacing w:val="0"/>
          </w:rPr>
          <w:tab/>
        </w:r>
        <w:r w:rsidR="00ED6C7C" w:rsidRPr="00ED6C7C">
          <w:rPr>
            <w:spacing w:val="0"/>
          </w:rPr>
          <w:t>Expands the Opportunity Internship Program in FY 2011 through 2013 from 10 consortia to 12 consortia, and from 1,000 students</w:t>
        </w:r>
        <w:r w:rsidR="00ED6C7C">
          <w:rPr>
            <w:spacing w:val="0"/>
          </w:rPr>
          <w:t xml:space="preserve"> per year</w:t>
        </w:r>
        <w:r w:rsidR="00ED6C7C" w:rsidRPr="00ED6C7C">
          <w:rPr>
            <w:spacing w:val="0"/>
          </w:rPr>
          <w:t xml:space="preserve"> (100 per </w:t>
        </w:r>
        <w:r w:rsidR="00ED6C7C">
          <w:rPr>
            <w:spacing w:val="0"/>
          </w:rPr>
          <w:t xml:space="preserve">year per </w:t>
        </w:r>
        <w:r w:rsidR="00ED6C7C" w:rsidRPr="00ED6C7C">
          <w:rPr>
            <w:spacing w:val="0"/>
          </w:rPr>
          <w:t>consortia) to 5,000 students</w:t>
        </w:r>
        <w:r w:rsidR="00ED6C7C">
          <w:rPr>
            <w:spacing w:val="0"/>
          </w:rPr>
          <w:t xml:space="preserve"> per year</w:t>
        </w:r>
        <w:r w:rsidR="00ED6C7C" w:rsidRPr="00ED6C7C">
          <w:rPr>
            <w:spacing w:val="0"/>
          </w:rPr>
          <w:t xml:space="preserve"> (statewide).</w:t>
        </w:r>
      </w:p>
      <w:p w:rsidR="00ED6C7C" w:rsidRPr="00ED6C7C" w:rsidRDefault="00ED6C7C" w:rsidP="00ED6C7C">
        <w:pPr>
          <w:pStyle w:val="Effect"/>
          <w:rPr>
            <w:spacing w:val="0"/>
          </w:rPr>
        </w:pPr>
      </w:p>
      <w:p w:rsidR="00E320FA" w:rsidRDefault="00ED6C7C" w:rsidP="00ED6C7C">
        <w:pPr>
          <w:pStyle w:val="Effect"/>
        </w:pPr>
        <w:r>
          <w:rPr>
            <w:spacing w:val="0"/>
          </w:rPr>
          <w:tab/>
        </w:r>
        <w:r>
          <w:rPr>
            <w:spacing w:val="0"/>
          </w:rPr>
          <w:tab/>
        </w:r>
        <w:r w:rsidR="00A13E7F" w:rsidRPr="00ED6C7C">
          <w:rPr>
            <w:spacing w:val="0"/>
          </w:rPr>
          <w:t xml:space="preserve">Requires that the State Board for Community and Technical Colleges maintain </w:t>
        </w:r>
        <w:r w:rsidR="00A13E7F" w:rsidRPr="00A13E7F">
          <w:t>a feature on the Board's web site that allows emp</w:t>
        </w:r>
        <w:r w:rsidR="00A13E7F">
          <w:t>l</w:t>
        </w:r>
        <w:r w:rsidR="00A13E7F" w:rsidRPr="00A13E7F">
          <w:t xml:space="preserve">oyers to make voluntary contributions </w:t>
        </w:r>
        <w:r w:rsidR="004F4101">
          <w:t xml:space="preserve">to the Opportunity Express Account </w:t>
        </w:r>
        <w:r w:rsidR="00A13E7F" w:rsidRPr="00A13E7F">
          <w:t xml:space="preserve">and receive </w:t>
        </w:r>
        <w:r w:rsidR="004F4101">
          <w:t xml:space="preserve">Opportunity Express unemployment tax </w:t>
        </w:r>
        <w:r w:rsidR="00A13E7F" w:rsidRPr="00A13E7F">
          <w:t>vouchers</w:t>
        </w:r>
        <w:r w:rsidR="00DB735A">
          <w:t>, unless the Employment Security Department agrees to maintain such a feature on the Department's web site</w:t>
        </w:r>
        <w:r w:rsidR="00A13E7F" w:rsidRPr="00A13E7F">
          <w:t xml:space="preserve">. </w:t>
        </w:r>
      </w:p>
      <w:p w:rsidR="00E320FA" w:rsidRDefault="00E320FA" w:rsidP="00A13E7F">
        <w:pPr>
          <w:pStyle w:val="Effect"/>
          <w:rPr>
            <w:spacing w:val="0"/>
          </w:rPr>
        </w:pPr>
      </w:p>
      <w:p w:rsidR="00C9172C" w:rsidRPr="00ED6C7C" w:rsidRDefault="00E320FA" w:rsidP="00ED6C7C">
        <w:pPr>
          <w:pStyle w:val="Effect"/>
          <w:rPr>
            <w:spacing w:val="0"/>
          </w:rPr>
        </w:pPr>
        <w:r>
          <w:tab/>
        </w:r>
        <w:r>
          <w:tab/>
          <w:t xml:space="preserve">Caps the amount of the voucher at the lesser of 110 percent of </w:t>
        </w:r>
        <w:r w:rsidRPr="00ED6C7C">
          <w:rPr>
            <w:spacing w:val="0"/>
          </w:rPr>
          <w:t>the voluntary contribution or $100,000.</w:t>
        </w:r>
        <w:r w:rsidR="00A13E7F" w:rsidRPr="00ED6C7C">
          <w:rPr>
            <w:spacing w:val="0"/>
          </w:rPr>
          <w:t xml:space="preserve"> </w:t>
        </w:r>
      </w:p>
      <w:p w:rsidR="00A13E7F" w:rsidRPr="00ED6C7C" w:rsidRDefault="00A13E7F" w:rsidP="00ED6C7C">
        <w:pPr>
          <w:pStyle w:val="Effect"/>
          <w:rPr>
            <w:spacing w:val="0"/>
          </w:rPr>
        </w:pPr>
      </w:p>
      <w:p w:rsidR="00C9172C" w:rsidRPr="00A13E7F" w:rsidRDefault="00A13E7F" w:rsidP="00ED6C7C">
        <w:pPr>
          <w:pStyle w:val="Effect"/>
        </w:pPr>
        <w:r w:rsidRPr="00ED6C7C">
          <w:rPr>
            <w:spacing w:val="0"/>
          </w:rPr>
          <w:tab/>
        </w:r>
        <w:r w:rsidRPr="00ED6C7C">
          <w:rPr>
            <w:spacing w:val="0"/>
          </w:rPr>
          <w:tab/>
        </w:r>
        <w:r w:rsidRPr="00A13E7F">
          <w:t>Specifies that the employer, and not the Employment Security Department</w:t>
        </w:r>
        <w:r w:rsidR="004F4101">
          <w:t>,</w:t>
        </w:r>
        <w:r w:rsidRPr="00A13E7F">
          <w:t xml:space="preserve"> is responsible for maintaining proof of the voucher and accurately adjusting contributions owed by the amount of the voucher.  </w:t>
        </w:r>
      </w:p>
      <w:p w:rsidR="00C9172C" w:rsidRPr="00A13E7F" w:rsidRDefault="00C9172C" w:rsidP="00A13E7F">
        <w:pPr>
          <w:pStyle w:val="Effect"/>
          <w:rPr>
            <w:spacing w:val="0"/>
          </w:rPr>
        </w:pPr>
      </w:p>
      <w:p w:rsidR="00224777" w:rsidRPr="00224777" w:rsidRDefault="00224777" w:rsidP="00A13E7F">
        <w:pPr>
          <w:pStyle w:val="Effect"/>
          <w:rPr>
            <w:spacing w:val="0"/>
          </w:rPr>
        </w:pPr>
        <w:r w:rsidRPr="00A13E7F">
          <w:rPr>
            <w:spacing w:val="0"/>
          </w:rPr>
          <w:tab/>
        </w:r>
        <w:r w:rsidRPr="00A13E7F">
          <w:rPr>
            <w:spacing w:val="0"/>
          </w:rPr>
          <w:tab/>
          <w:t>Specifies that</w:t>
        </w:r>
        <w:r>
          <w:rPr>
            <w:spacing w:val="0"/>
          </w:rPr>
          <w:t xml:space="preserve"> "moneys" in the Opportunity Express Account (rather than a specific sum) may be spent only after appropriation.</w:t>
        </w:r>
        <w:r w:rsidR="00EA4839">
          <w:rPr>
            <w:spacing w:val="0"/>
          </w:rPr>
          <w:t xml:space="preserve"> </w:t>
        </w:r>
      </w:p>
      <w:p w:rsidR="00224777" w:rsidRPr="00224777" w:rsidRDefault="00544930" w:rsidP="00224777">
        <w:pPr>
          <w:pStyle w:val="Effect"/>
          <w:rPr>
            <w:spacing w:val="0"/>
          </w:rPr>
        </w:pPr>
        <w:r w:rsidRPr="00224777">
          <w:rPr>
            <w:spacing w:val="0"/>
          </w:rPr>
          <w:t xml:space="preserve">       </w:t>
        </w:r>
      </w:p>
      <w:p w:rsidR="00701D5C" w:rsidRDefault="00701D5C" w:rsidP="00224777">
        <w:pPr>
          <w:pStyle w:val="Effect"/>
          <w:rPr>
            <w:spacing w:val="0"/>
          </w:rPr>
        </w:pPr>
        <w:r>
          <w:rPr>
            <w:spacing w:val="0"/>
          </w:rPr>
          <w:tab/>
        </w:r>
        <w:r>
          <w:rPr>
            <w:spacing w:val="0"/>
          </w:rPr>
          <w:tab/>
          <w:t>Adds training programs that facilitate career progression in healthcare occupations to the allowable uses of the Opportunity Express Account.</w:t>
        </w:r>
      </w:p>
      <w:p w:rsidR="00701D5C" w:rsidRPr="00224777" w:rsidRDefault="00701D5C" w:rsidP="00224777">
        <w:pPr>
          <w:pStyle w:val="Effect"/>
          <w:rPr>
            <w:spacing w:val="0"/>
          </w:rPr>
        </w:pPr>
      </w:p>
      <w:p w:rsidR="00785CA0" w:rsidRPr="00224777" w:rsidRDefault="00224777" w:rsidP="00544930">
        <w:pPr>
          <w:pStyle w:val="Effect"/>
          <w:rPr>
            <w:b/>
            <w:spacing w:val="0"/>
          </w:rPr>
        </w:pPr>
        <w:r>
          <w:rPr>
            <w:b/>
            <w:spacing w:val="0"/>
          </w:rPr>
          <w:tab/>
        </w:r>
        <w:r>
          <w:rPr>
            <w:b/>
            <w:spacing w:val="0"/>
          </w:rPr>
          <w:tab/>
        </w:r>
        <w:r w:rsidR="00544930" w:rsidRPr="00544930">
          <w:rPr>
            <w:spacing w:val="0"/>
          </w:rPr>
          <w:t>Provides that, in FY 2011, moneys for regular benefits are requisitioned first from the remainder of the Modernization Incentive Payment only if the remainder is credited to the state's account in the Unemployment Trust Fund.</w:t>
        </w:r>
      </w:p>
      <w:p w:rsidR="00DF5D0E" w:rsidRPr="00544930" w:rsidRDefault="00DF5D0E" w:rsidP="00544930">
        <w:pPr>
          <w:pStyle w:val="Effect"/>
          <w:rPr>
            <w:spacing w:val="0"/>
          </w:rPr>
        </w:pPr>
      </w:p>
      <w:p w:rsidR="00BB49AC" w:rsidRDefault="00633F8C" w:rsidP="00633F8C">
        <w:pPr>
          <w:pStyle w:val="Effect"/>
          <w:rPr>
            <w:spacing w:val="0"/>
          </w:rPr>
        </w:pPr>
        <w:r>
          <w:rPr>
            <w:spacing w:val="0"/>
          </w:rPr>
          <w:tab/>
        </w:r>
        <w:r>
          <w:rPr>
            <w:spacing w:val="0"/>
          </w:rPr>
          <w:tab/>
          <w:t>Requires that, on the cut-off date in 2010, 2011, and 2012, the balance in the Unemployment Compensation Fund is determined by excluding moneys from Modernization Incentive Payments and including an amount equal to Opportunity Express unemployment tax credits.</w:t>
        </w:r>
      </w:p>
      <w:p w:rsidR="00BB49AC" w:rsidRPr="00BB49AC" w:rsidRDefault="00BB49AC" w:rsidP="00BB49AC">
        <w:pPr>
          <w:pStyle w:val="Effect"/>
          <w:rPr>
            <w:spacing w:val="0"/>
          </w:rPr>
        </w:pPr>
      </w:p>
      <w:p w:rsidR="00785CA0" w:rsidRPr="00BB49AC" w:rsidRDefault="00BB49AC" w:rsidP="00BB49AC">
        <w:pPr>
          <w:pStyle w:val="Effect"/>
          <w:rPr>
            <w:spacing w:val="0"/>
          </w:rPr>
        </w:pPr>
        <w:r>
          <w:rPr>
            <w:spacing w:val="0"/>
          </w:rPr>
          <w:tab/>
        </w:r>
        <w:r>
          <w:rPr>
            <w:spacing w:val="0"/>
          </w:rPr>
          <w:tab/>
        </w:r>
        <w:r>
          <w:t xml:space="preserve">Makes sections 4 through 10 (voluntary contributions and tax credits) null and void </w:t>
        </w:r>
        <w:r w:rsidR="00AC735C">
          <w:t>if funding from federal sources is not provided by June 30, 2010, to ensure that social costs to employers will not increase due to the tax voucher</w:t>
        </w:r>
        <w:r>
          <w:rPr>
            <w:spacing w:val="0"/>
          </w:rPr>
          <w:t>.</w:t>
        </w:r>
      </w:p>
      <w:permEnd w:id="0"/>
      <w:p w:rsidR="00DF5D0E" w:rsidRDefault="00DF5D0E" w:rsidP="00C63389">
        <w:pPr>
          <w:pStyle w:val="AmendSectionPostSpace"/>
          <w:suppressLineNumbers/>
        </w:pPr>
      </w:p>
      <w:p w:rsidR="00DF5D0E" w:rsidRDefault="00DF5D0E" w:rsidP="00C63389">
        <w:pPr>
          <w:pStyle w:val="BillEnd"/>
          <w:suppressLineNumbers/>
        </w:pPr>
      </w:p>
      <w:p w:rsidR="00DF5D0E" w:rsidRDefault="00DE256E" w:rsidP="00C63389">
        <w:pPr>
          <w:pStyle w:val="BillEnd"/>
          <w:suppressLineNumbers/>
        </w:pPr>
        <w:r>
          <w:rPr>
            <w:b/>
          </w:rPr>
          <w:t>--- END ---</w:t>
        </w:r>
      </w:p>
      <w:p w:rsidR="00DF5D0E" w:rsidRDefault="00D11C85" w:rsidP="00C63389">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FB0" w:rsidRDefault="007A4FB0" w:rsidP="00DF5D0E">
      <w:r>
        <w:separator/>
      </w:r>
    </w:p>
  </w:endnote>
  <w:endnote w:type="continuationSeparator" w:id="0">
    <w:p w:rsidR="007A4FB0" w:rsidRDefault="007A4FB0"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DF4" w:rsidRDefault="00981D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B0" w:rsidRDefault="00D11C85">
    <w:pPr>
      <w:pStyle w:val="AmendDraftFooter"/>
    </w:pPr>
    <w:fldSimple w:instr=" TITLE   \* MERGEFORMAT ">
      <w:r w:rsidR="00B67384">
        <w:t>2630-S2 AMH PROB REIN 156</w:t>
      </w:r>
    </w:fldSimple>
    <w:r w:rsidR="007A4FB0">
      <w:tab/>
    </w:r>
    <w:fldSimple w:instr=" PAGE  \* Arabic  \* MERGEFORMAT ">
      <w:r w:rsidR="00B67384">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B0" w:rsidRDefault="00D11C85">
    <w:pPr>
      <w:pStyle w:val="AmendDraftFooter"/>
    </w:pPr>
    <w:fldSimple w:instr=" TITLE   \* MERGEFORMAT ">
      <w:r w:rsidR="00B67384">
        <w:t>2630-S2 AMH PROB REIN 156</w:t>
      </w:r>
    </w:fldSimple>
    <w:r w:rsidR="007A4FB0">
      <w:tab/>
    </w:r>
    <w:fldSimple w:instr=" PAGE  \* Arabic  \* MERGEFORMAT ">
      <w:r w:rsidR="00B6738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FB0" w:rsidRDefault="007A4FB0" w:rsidP="00DF5D0E">
      <w:r>
        <w:separator/>
      </w:r>
    </w:p>
  </w:footnote>
  <w:footnote w:type="continuationSeparator" w:id="0">
    <w:p w:rsidR="007A4FB0" w:rsidRDefault="007A4FB0"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DF4" w:rsidRDefault="00981D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B0" w:rsidRDefault="00D11C85">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7A4FB0" w:rsidRDefault="007A4FB0">
                <w:pPr>
                  <w:pStyle w:val="RCWSLText"/>
                  <w:jc w:val="right"/>
                </w:pPr>
                <w:r>
                  <w:t>1</w:t>
                </w:r>
              </w:p>
              <w:p w:rsidR="007A4FB0" w:rsidRDefault="007A4FB0">
                <w:pPr>
                  <w:pStyle w:val="RCWSLText"/>
                  <w:jc w:val="right"/>
                </w:pPr>
                <w:r>
                  <w:t>2</w:t>
                </w:r>
              </w:p>
              <w:p w:rsidR="007A4FB0" w:rsidRDefault="007A4FB0">
                <w:pPr>
                  <w:pStyle w:val="RCWSLText"/>
                  <w:jc w:val="right"/>
                </w:pPr>
                <w:r>
                  <w:t>3</w:t>
                </w:r>
              </w:p>
              <w:p w:rsidR="007A4FB0" w:rsidRDefault="007A4FB0">
                <w:pPr>
                  <w:pStyle w:val="RCWSLText"/>
                  <w:jc w:val="right"/>
                </w:pPr>
                <w:r>
                  <w:t>4</w:t>
                </w:r>
              </w:p>
              <w:p w:rsidR="007A4FB0" w:rsidRDefault="007A4FB0">
                <w:pPr>
                  <w:pStyle w:val="RCWSLText"/>
                  <w:jc w:val="right"/>
                </w:pPr>
                <w:r>
                  <w:t>5</w:t>
                </w:r>
              </w:p>
              <w:p w:rsidR="007A4FB0" w:rsidRDefault="007A4FB0">
                <w:pPr>
                  <w:pStyle w:val="RCWSLText"/>
                  <w:jc w:val="right"/>
                </w:pPr>
                <w:r>
                  <w:t>6</w:t>
                </w:r>
              </w:p>
              <w:p w:rsidR="007A4FB0" w:rsidRDefault="007A4FB0">
                <w:pPr>
                  <w:pStyle w:val="RCWSLText"/>
                  <w:jc w:val="right"/>
                </w:pPr>
                <w:r>
                  <w:t>7</w:t>
                </w:r>
              </w:p>
              <w:p w:rsidR="007A4FB0" w:rsidRDefault="007A4FB0">
                <w:pPr>
                  <w:pStyle w:val="RCWSLText"/>
                  <w:jc w:val="right"/>
                </w:pPr>
                <w:r>
                  <w:t>8</w:t>
                </w:r>
              </w:p>
              <w:p w:rsidR="007A4FB0" w:rsidRDefault="007A4FB0">
                <w:pPr>
                  <w:pStyle w:val="RCWSLText"/>
                  <w:jc w:val="right"/>
                </w:pPr>
                <w:r>
                  <w:t>9</w:t>
                </w:r>
              </w:p>
              <w:p w:rsidR="007A4FB0" w:rsidRDefault="007A4FB0">
                <w:pPr>
                  <w:pStyle w:val="RCWSLText"/>
                  <w:jc w:val="right"/>
                </w:pPr>
                <w:r>
                  <w:t>10</w:t>
                </w:r>
              </w:p>
              <w:p w:rsidR="007A4FB0" w:rsidRDefault="007A4FB0">
                <w:pPr>
                  <w:pStyle w:val="RCWSLText"/>
                  <w:jc w:val="right"/>
                </w:pPr>
                <w:r>
                  <w:t>11</w:t>
                </w:r>
              </w:p>
              <w:p w:rsidR="007A4FB0" w:rsidRDefault="007A4FB0">
                <w:pPr>
                  <w:pStyle w:val="RCWSLText"/>
                  <w:jc w:val="right"/>
                </w:pPr>
                <w:r>
                  <w:t>12</w:t>
                </w:r>
              </w:p>
              <w:p w:rsidR="007A4FB0" w:rsidRDefault="007A4FB0">
                <w:pPr>
                  <w:pStyle w:val="RCWSLText"/>
                  <w:jc w:val="right"/>
                </w:pPr>
                <w:r>
                  <w:t>13</w:t>
                </w:r>
              </w:p>
              <w:p w:rsidR="007A4FB0" w:rsidRDefault="007A4FB0">
                <w:pPr>
                  <w:pStyle w:val="RCWSLText"/>
                  <w:jc w:val="right"/>
                </w:pPr>
                <w:r>
                  <w:t>14</w:t>
                </w:r>
              </w:p>
              <w:p w:rsidR="007A4FB0" w:rsidRDefault="007A4FB0">
                <w:pPr>
                  <w:pStyle w:val="RCWSLText"/>
                  <w:jc w:val="right"/>
                </w:pPr>
                <w:r>
                  <w:t>15</w:t>
                </w:r>
              </w:p>
              <w:p w:rsidR="007A4FB0" w:rsidRDefault="007A4FB0">
                <w:pPr>
                  <w:pStyle w:val="RCWSLText"/>
                  <w:jc w:val="right"/>
                </w:pPr>
                <w:r>
                  <w:t>16</w:t>
                </w:r>
              </w:p>
              <w:p w:rsidR="007A4FB0" w:rsidRDefault="007A4FB0">
                <w:pPr>
                  <w:pStyle w:val="RCWSLText"/>
                  <w:jc w:val="right"/>
                </w:pPr>
                <w:r>
                  <w:t>17</w:t>
                </w:r>
              </w:p>
              <w:p w:rsidR="007A4FB0" w:rsidRDefault="007A4FB0">
                <w:pPr>
                  <w:pStyle w:val="RCWSLText"/>
                  <w:jc w:val="right"/>
                </w:pPr>
                <w:r>
                  <w:t>18</w:t>
                </w:r>
              </w:p>
              <w:p w:rsidR="007A4FB0" w:rsidRDefault="007A4FB0">
                <w:pPr>
                  <w:pStyle w:val="RCWSLText"/>
                  <w:jc w:val="right"/>
                </w:pPr>
                <w:r>
                  <w:t>19</w:t>
                </w:r>
              </w:p>
              <w:p w:rsidR="007A4FB0" w:rsidRDefault="007A4FB0">
                <w:pPr>
                  <w:pStyle w:val="RCWSLText"/>
                  <w:jc w:val="right"/>
                </w:pPr>
                <w:r>
                  <w:t>20</w:t>
                </w:r>
              </w:p>
              <w:p w:rsidR="007A4FB0" w:rsidRDefault="007A4FB0">
                <w:pPr>
                  <w:pStyle w:val="RCWSLText"/>
                  <w:jc w:val="right"/>
                </w:pPr>
                <w:r>
                  <w:t>21</w:t>
                </w:r>
              </w:p>
              <w:p w:rsidR="007A4FB0" w:rsidRDefault="007A4FB0">
                <w:pPr>
                  <w:pStyle w:val="RCWSLText"/>
                  <w:jc w:val="right"/>
                </w:pPr>
                <w:r>
                  <w:t>22</w:t>
                </w:r>
              </w:p>
              <w:p w:rsidR="007A4FB0" w:rsidRDefault="007A4FB0">
                <w:pPr>
                  <w:pStyle w:val="RCWSLText"/>
                  <w:jc w:val="right"/>
                </w:pPr>
                <w:r>
                  <w:t>23</w:t>
                </w:r>
              </w:p>
              <w:p w:rsidR="007A4FB0" w:rsidRDefault="007A4FB0">
                <w:pPr>
                  <w:pStyle w:val="RCWSLText"/>
                  <w:jc w:val="right"/>
                </w:pPr>
                <w:r>
                  <w:t>24</w:t>
                </w:r>
              </w:p>
              <w:p w:rsidR="007A4FB0" w:rsidRDefault="007A4FB0">
                <w:pPr>
                  <w:pStyle w:val="RCWSLText"/>
                  <w:jc w:val="right"/>
                </w:pPr>
                <w:r>
                  <w:t>25</w:t>
                </w:r>
              </w:p>
              <w:p w:rsidR="007A4FB0" w:rsidRDefault="007A4FB0">
                <w:pPr>
                  <w:pStyle w:val="RCWSLText"/>
                  <w:jc w:val="right"/>
                </w:pPr>
                <w:r>
                  <w:t>26</w:t>
                </w:r>
              </w:p>
              <w:p w:rsidR="007A4FB0" w:rsidRDefault="007A4FB0">
                <w:pPr>
                  <w:pStyle w:val="RCWSLText"/>
                  <w:jc w:val="right"/>
                </w:pPr>
                <w:r>
                  <w:t>27</w:t>
                </w:r>
              </w:p>
              <w:p w:rsidR="007A4FB0" w:rsidRDefault="007A4FB0">
                <w:pPr>
                  <w:pStyle w:val="RCWSLText"/>
                  <w:jc w:val="right"/>
                </w:pPr>
                <w:r>
                  <w:t>28</w:t>
                </w:r>
              </w:p>
              <w:p w:rsidR="007A4FB0" w:rsidRDefault="007A4FB0">
                <w:pPr>
                  <w:pStyle w:val="RCWSLText"/>
                  <w:jc w:val="right"/>
                </w:pPr>
                <w:r>
                  <w:t>29</w:t>
                </w:r>
              </w:p>
              <w:p w:rsidR="007A4FB0" w:rsidRDefault="007A4FB0">
                <w:pPr>
                  <w:pStyle w:val="RCWSLText"/>
                  <w:jc w:val="right"/>
                </w:pPr>
                <w:r>
                  <w:t>30</w:t>
                </w:r>
              </w:p>
              <w:p w:rsidR="007A4FB0" w:rsidRDefault="007A4FB0">
                <w:pPr>
                  <w:pStyle w:val="RCWSLText"/>
                  <w:jc w:val="right"/>
                </w:pPr>
                <w:r>
                  <w:t>31</w:t>
                </w:r>
              </w:p>
              <w:p w:rsidR="007A4FB0" w:rsidRDefault="007A4FB0">
                <w:pPr>
                  <w:pStyle w:val="RCWSLText"/>
                  <w:jc w:val="right"/>
                </w:pPr>
                <w:r>
                  <w:t>32</w:t>
                </w:r>
              </w:p>
              <w:p w:rsidR="007A4FB0" w:rsidRDefault="007A4FB0">
                <w:pPr>
                  <w:pStyle w:val="RCWSLText"/>
                  <w:jc w:val="right"/>
                </w:pPr>
                <w:r>
                  <w:t>33</w:t>
                </w:r>
              </w:p>
              <w:p w:rsidR="007A4FB0" w:rsidRDefault="007A4FB0">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B0" w:rsidRDefault="00D11C85">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7A4FB0" w:rsidRDefault="007A4FB0" w:rsidP="00605C39">
                <w:pPr>
                  <w:pStyle w:val="RCWSLText"/>
                  <w:spacing w:before="2888"/>
                  <w:jc w:val="right"/>
                </w:pPr>
                <w:r>
                  <w:t>1</w:t>
                </w:r>
              </w:p>
              <w:p w:rsidR="007A4FB0" w:rsidRDefault="007A4FB0">
                <w:pPr>
                  <w:pStyle w:val="RCWSLText"/>
                  <w:jc w:val="right"/>
                </w:pPr>
                <w:r>
                  <w:t>2</w:t>
                </w:r>
              </w:p>
              <w:p w:rsidR="007A4FB0" w:rsidRDefault="007A4FB0">
                <w:pPr>
                  <w:pStyle w:val="RCWSLText"/>
                  <w:jc w:val="right"/>
                </w:pPr>
                <w:r>
                  <w:t>3</w:t>
                </w:r>
              </w:p>
              <w:p w:rsidR="007A4FB0" w:rsidRDefault="007A4FB0">
                <w:pPr>
                  <w:pStyle w:val="RCWSLText"/>
                  <w:jc w:val="right"/>
                </w:pPr>
                <w:r>
                  <w:t>4</w:t>
                </w:r>
              </w:p>
              <w:p w:rsidR="007A4FB0" w:rsidRDefault="007A4FB0">
                <w:pPr>
                  <w:pStyle w:val="RCWSLText"/>
                  <w:jc w:val="right"/>
                </w:pPr>
                <w:r>
                  <w:t>5</w:t>
                </w:r>
              </w:p>
              <w:p w:rsidR="007A4FB0" w:rsidRDefault="007A4FB0">
                <w:pPr>
                  <w:pStyle w:val="RCWSLText"/>
                  <w:jc w:val="right"/>
                </w:pPr>
                <w:r>
                  <w:t>6</w:t>
                </w:r>
              </w:p>
              <w:p w:rsidR="007A4FB0" w:rsidRDefault="007A4FB0">
                <w:pPr>
                  <w:pStyle w:val="RCWSLText"/>
                  <w:jc w:val="right"/>
                </w:pPr>
                <w:r>
                  <w:t>7</w:t>
                </w:r>
              </w:p>
              <w:p w:rsidR="007A4FB0" w:rsidRDefault="007A4FB0">
                <w:pPr>
                  <w:pStyle w:val="RCWSLText"/>
                  <w:jc w:val="right"/>
                </w:pPr>
                <w:r>
                  <w:t>8</w:t>
                </w:r>
              </w:p>
              <w:p w:rsidR="007A4FB0" w:rsidRDefault="007A4FB0">
                <w:pPr>
                  <w:pStyle w:val="RCWSLText"/>
                  <w:jc w:val="right"/>
                </w:pPr>
                <w:r>
                  <w:t>9</w:t>
                </w:r>
              </w:p>
              <w:p w:rsidR="007A4FB0" w:rsidRDefault="007A4FB0">
                <w:pPr>
                  <w:pStyle w:val="RCWSLText"/>
                  <w:jc w:val="right"/>
                </w:pPr>
                <w:r>
                  <w:t>10</w:t>
                </w:r>
              </w:p>
              <w:p w:rsidR="007A4FB0" w:rsidRDefault="007A4FB0">
                <w:pPr>
                  <w:pStyle w:val="RCWSLText"/>
                  <w:jc w:val="right"/>
                </w:pPr>
                <w:r>
                  <w:t>11</w:t>
                </w:r>
              </w:p>
              <w:p w:rsidR="007A4FB0" w:rsidRDefault="007A4FB0">
                <w:pPr>
                  <w:pStyle w:val="RCWSLText"/>
                  <w:jc w:val="right"/>
                </w:pPr>
                <w:r>
                  <w:t>12</w:t>
                </w:r>
              </w:p>
              <w:p w:rsidR="007A4FB0" w:rsidRDefault="007A4FB0">
                <w:pPr>
                  <w:pStyle w:val="RCWSLText"/>
                  <w:jc w:val="right"/>
                </w:pPr>
                <w:r>
                  <w:t>13</w:t>
                </w:r>
              </w:p>
              <w:p w:rsidR="007A4FB0" w:rsidRDefault="007A4FB0">
                <w:pPr>
                  <w:pStyle w:val="RCWSLText"/>
                  <w:jc w:val="right"/>
                </w:pPr>
                <w:r>
                  <w:t>14</w:t>
                </w:r>
              </w:p>
              <w:p w:rsidR="007A4FB0" w:rsidRDefault="007A4FB0">
                <w:pPr>
                  <w:pStyle w:val="RCWSLText"/>
                  <w:jc w:val="right"/>
                </w:pPr>
                <w:r>
                  <w:t>15</w:t>
                </w:r>
              </w:p>
              <w:p w:rsidR="007A4FB0" w:rsidRDefault="007A4FB0">
                <w:pPr>
                  <w:pStyle w:val="RCWSLText"/>
                  <w:jc w:val="right"/>
                </w:pPr>
                <w:r>
                  <w:t>16</w:t>
                </w:r>
              </w:p>
              <w:p w:rsidR="007A4FB0" w:rsidRDefault="007A4FB0">
                <w:pPr>
                  <w:pStyle w:val="RCWSLText"/>
                  <w:jc w:val="right"/>
                </w:pPr>
                <w:r>
                  <w:t>17</w:t>
                </w:r>
              </w:p>
              <w:p w:rsidR="007A4FB0" w:rsidRDefault="007A4FB0">
                <w:pPr>
                  <w:pStyle w:val="RCWSLText"/>
                  <w:jc w:val="right"/>
                </w:pPr>
                <w:r>
                  <w:t>18</w:t>
                </w:r>
              </w:p>
              <w:p w:rsidR="007A4FB0" w:rsidRDefault="007A4FB0">
                <w:pPr>
                  <w:pStyle w:val="RCWSLText"/>
                  <w:jc w:val="right"/>
                </w:pPr>
                <w:r>
                  <w:t>19</w:t>
                </w:r>
              </w:p>
              <w:p w:rsidR="007A4FB0" w:rsidRDefault="007A4FB0">
                <w:pPr>
                  <w:pStyle w:val="RCWSLText"/>
                  <w:jc w:val="right"/>
                </w:pPr>
                <w:r>
                  <w:t>20</w:t>
                </w:r>
              </w:p>
              <w:p w:rsidR="007A4FB0" w:rsidRDefault="007A4FB0">
                <w:pPr>
                  <w:pStyle w:val="RCWSLText"/>
                  <w:jc w:val="right"/>
                </w:pPr>
                <w:r>
                  <w:t>21</w:t>
                </w:r>
              </w:p>
              <w:p w:rsidR="007A4FB0" w:rsidRDefault="007A4FB0">
                <w:pPr>
                  <w:pStyle w:val="RCWSLText"/>
                  <w:jc w:val="right"/>
                </w:pPr>
                <w:r>
                  <w:t>22</w:t>
                </w:r>
              </w:p>
              <w:p w:rsidR="007A4FB0" w:rsidRDefault="007A4FB0">
                <w:pPr>
                  <w:pStyle w:val="RCWSLText"/>
                  <w:jc w:val="right"/>
                </w:pPr>
                <w:r>
                  <w:t>23</w:t>
                </w:r>
              </w:p>
              <w:p w:rsidR="007A4FB0" w:rsidRDefault="007A4FB0">
                <w:pPr>
                  <w:pStyle w:val="RCWSLText"/>
                  <w:jc w:val="right"/>
                </w:pPr>
                <w:r>
                  <w:t>24</w:t>
                </w:r>
              </w:p>
              <w:p w:rsidR="007A4FB0" w:rsidRDefault="007A4FB0" w:rsidP="00060D21">
                <w:pPr>
                  <w:pStyle w:val="RCWSLText"/>
                  <w:jc w:val="right"/>
                </w:pPr>
                <w:r>
                  <w:t>25</w:t>
                </w:r>
              </w:p>
              <w:p w:rsidR="007A4FB0" w:rsidRDefault="007A4FB0" w:rsidP="00060D21">
                <w:pPr>
                  <w:pStyle w:val="RCWSLText"/>
                  <w:jc w:val="right"/>
                </w:pPr>
                <w:r>
                  <w:t>26</w:t>
                </w:r>
              </w:p>
              <w:p w:rsidR="007A4FB0" w:rsidRDefault="007A4FB0"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abstractNum w:abstractNumId="6">
    <w:nsid w:val="028F4A01"/>
    <w:multiLevelType w:val="hybridMultilevel"/>
    <w:tmpl w:val="9134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27CDA"/>
    <w:rsid w:val="00053A03"/>
    <w:rsid w:val="00060D21"/>
    <w:rsid w:val="00071EA0"/>
    <w:rsid w:val="00096165"/>
    <w:rsid w:val="000C6C82"/>
    <w:rsid w:val="000E603A"/>
    <w:rsid w:val="00106544"/>
    <w:rsid w:val="001306C9"/>
    <w:rsid w:val="00192971"/>
    <w:rsid w:val="0019661B"/>
    <w:rsid w:val="001A627B"/>
    <w:rsid w:val="001A775A"/>
    <w:rsid w:val="001C7719"/>
    <w:rsid w:val="001E6675"/>
    <w:rsid w:val="00217E8A"/>
    <w:rsid w:val="00224777"/>
    <w:rsid w:val="00237416"/>
    <w:rsid w:val="00254133"/>
    <w:rsid w:val="00261D54"/>
    <w:rsid w:val="00277A32"/>
    <w:rsid w:val="00281CBD"/>
    <w:rsid w:val="002928BD"/>
    <w:rsid w:val="0029428E"/>
    <w:rsid w:val="002A7EB4"/>
    <w:rsid w:val="0031481E"/>
    <w:rsid w:val="00316CD9"/>
    <w:rsid w:val="0033166F"/>
    <w:rsid w:val="00377440"/>
    <w:rsid w:val="003E2FC6"/>
    <w:rsid w:val="003F54EB"/>
    <w:rsid w:val="004060C9"/>
    <w:rsid w:val="00492DDC"/>
    <w:rsid w:val="004D3ECC"/>
    <w:rsid w:val="004F4101"/>
    <w:rsid w:val="005101EF"/>
    <w:rsid w:val="005124C1"/>
    <w:rsid w:val="005140B4"/>
    <w:rsid w:val="00523C5A"/>
    <w:rsid w:val="00544930"/>
    <w:rsid w:val="005C24A1"/>
    <w:rsid w:val="005F0100"/>
    <w:rsid w:val="00605C39"/>
    <w:rsid w:val="00630DD7"/>
    <w:rsid w:val="00633F8C"/>
    <w:rsid w:val="00636992"/>
    <w:rsid w:val="00672304"/>
    <w:rsid w:val="006841E6"/>
    <w:rsid w:val="006D4276"/>
    <w:rsid w:val="006E13A1"/>
    <w:rsid w:val="006F5F73"/>
    <w:rsid w:val="006F7027"/>
    <w:rsid w:val="00701945"/>
    <w:rsid w:val="00701D5C"/>
    <w:rsid w:val="0072335D"/>
    <w:rsid w:val="0072541D"/>
    <w:rsid w:val="00766F14"/>
    <w:rsid w:val="00785CA0"/>
    <w:rsid w:val="007A4FB0"/>
    <w:rsid w:val="007B3C49"/>
    <w:rsid w:val="007D35D4"/>
    <w:rsid w:val="007F6401"/>
    <w:rsid w:val="0084301D"/>
    <w:rsid w:val="00846034"/>
    <w:rsid w:val="008556A3"/>
    <w:rsid w:val="0089055D"/>
    <w:rsid w:val="008B067A"/>
    <w:rsid w:val="008C2FCA"/>
    <w:rsid w:val="00931B84"/>
    <w:rsid w:val="00936076"/>
    <w:rsid w:val="00964D3D"/>
    <w:rsid w:val="00972869"/>
    <w:rsid w:val="00981DF4"/>
    <w:rsid w:val="00994786"/>
    <w:rsid w:val="009F23A9"/>
    <w:rsid w:val="00A01F29"/>
    <w:rsid w:val="00A13E7F"/>
    <w:rsid w:val="00A4794C"/>
    <w:rsid w:val="00A67D2E"/>
    <w:rsid w:val="00A93D4A"/>
    <w:rsid w:val="00AA3ED1"/>
    <w:rsid w:val="00AC1AAE"/>
    <w:rsid w:val="00AC735C"/>
    <w:rsid w:val="00AD2D0A"/>
    <w:rsid w:val="00AE4081"/>
    <w:rsid w:val="00B31D1C"/>
    <w:rsid w:val="00B518D0"/>
    <w:rsid w:val="00B6186D"/>
    <w:rsid w:val="00B67384"/>
    <w:rsid w:val="00B73E0A"/>
    <w:rsid w:val="00B961E0"/>
    <w:rsid w:val="00BB49AC"/>
    <w:rsid w:val="00BC17A1"/>
    <w:rsid w:val="00BC1FAE"/>
    <w:rsid w:val="00C63389"/>
    <w:rsid w:val="00C9172C"/>
    <w:rsid w:val="00D11616"/>
    <w:rsid w:val="00D11C85"/>
    <w:rsid w:val="00D33A31"/>
    <w:rsid w:val="00D40447"/>
    <w:rsid w:val="00D75E42"/>
    <w:rsid w:val="00DA3464"/>
    <w:rsid w:val="00DA47F3"/>
    <w:rsid w:val="00DB5FAD"/>
    <w:rsid w:val="00DB735A"/>
    <w:rsid w:val="00DC5D73"/>
    <w:rsid w:val="00DE256E"/>
    <w:rsid w:val="00DF5D0E"/>
    <w:rsid w:val="00E1471A"/>
    <w:rsid w:val="00E320FA"/>
    <w:rsid w:val="00E41CC6"/>
    <w:rsid w:val="00E61D63"/>
    <w:rsid w:val="00E66F5D"/>
    <w:rsid w:val="00E7178F"/>
    <w:rsid w:val="00EA3699"/>
    <w:rsid w:val="00EA4839"/>
    <w:rsid w:val="00ED2EEB"/>
    <w:rsid w:val="00ED6C7C"/>
    <w:rsid w:val="00F14010"/>
    <w:rsid w:val="00F229DE"/>
    <w:rsid w:val="00F3543F"/>
    <w:rsid w:val="00F35C66"/>
    <w:rsid w:val="00F4663F"/>
    <w:rsid w:val="00F5705B"/>
    <w:rsid w:val="00F70CC4"/>
    <w:rsid w:val="00F70E8E"/>
    <w:rsid w:val="00FB4DE7"/>
    <w:rsid w:val="00FC3D99"/>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0</TotalTime>
  <Pages>3</Pages>
  <Words>5132</Words>
  <Characters>27204</Characters>
  <Application>Microsoft Office Word</Application>
  <DocSecurity>8</DocSecurity>
  <Lines>971</Lines>
  <Paragraphs>598</Paragraphs>
  <ScaleCrop>false</ScaleCrop>
  <HeadingPairs>
    <vt:vector size="2" baseType="variant">
      <vt:variant>
        <vt:lpstr>Title</vt:lpstr>
      </vt:variant>
      <vt:variant>
        <vt:i4>1</vt:i4>
      </vt:variant>
    </vt:vector>
  </HeadingPairs>
  <TitlesOfParts>
    <vt:vector size="1" baseType="lpstr">
      <vt:lpstr>2630-S2 AMH PROB REIN 153</vt:lpstr>
    </vt:vector>
  </TitlesOfParts>
  <Company/>
  <LinksUpToDate>false</LinksUpToDate>
  <CharactersWithSpaces>31738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2630-S2 AMH PROB REIN 156</dc:title>
  <dc:subject/>
  <dc:creator>Washington State Legislature</dc:creator>
  <cp:keywords/>
  <dc:description/>
  <cp:lastModifiedBy>Washington State Legislature</cp:lastModifiedBy>
  <cp:revision>7</cp:revision>
  <cp:lastPrinted>2010-02-15T19:15:00Z</cp:lastPrinted>
  <dcterms:created xsi:type="dcterms:W3CDTF">2010-02-15T19:14:00Z</dcterms:created>
  <dcterms:modified xsi:type="dcterms:W3CDTF">2010-02-15T19:15:00Z</dcterms:modified>
</cp:coreProperties>
</file>