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835F6" w:rsidP="0072541D">
          <w:pPr>
            <w:pStyle w:val="AmendDocName"/>
          </w:pPr>
          <w:customXml w:element="BillDocName">
            <w:r>
              <w:t xml:space="preserve">2519</w:t>
            </w:r>
          </w:customXml>
          <w:customXml w:element="AmendType">
            <w:r>
              <w:t xml:space="preserve"> AMH</w:t>
            </w:r>
          </w:customXml>
          <w:customXml w:element="SponsorAcronym">
            <w:r>
              <w:t xml:space="preserve"> ERIM</w:t>
            </w:r>
          </w:customXml>
          <w:customXml w:element="DrafterAcronym">
            <w:r>
              <w:t xml:space="preserve"> PRIN</w:t>
            </w:r>
          </w:customXml>
          <w:customXml w:element="DraftNumber">
            <w:r>
              <w:t xml:space="preserve"> 189</w:t>
            </w:r>
          </w:customXml>
        </w:p>
      </w:customXml>
      <w:customXml w:element="Heading">
        <w:p w:rsidR="00DF5D0E" w:rsidRDefault="002835F6">
          <w:customXml w:element="ReferenceNumber">
            <w:r w:rsidR="00B66165">
              <w:rPr>
                <w:b/>
                <w:u w:val="single"/>
              </w:rPr>
              <w:t>HB 2519</w:t>
            </w:r>
            <w:r w:rsidR="00DE256E">
              <w:t xml:space="preserve"> - </w:t>
            </w:r>
          </w:customXml>
          <w:customXml w:element="Floor">
            <w:r w:rsidR="00B66165">
              <w:t>H AMD</w:t>
            </w:r>
          </w:customXml>
          <w:customXml w:element="AmendNumber">
            <w:r>
              <w:rPr>
                <w:b/>
              </w:rPr>
              <w:t xml:space="preserve"> 1026</w:t>
            </w:r>
          </w:customXml>
        </w:p>
        <w:p w:rsidR="00DF5D0E" w:rsidRDefault="002835F6" w:rsidP="00605C39">
          <w:pPr>
            <w:ind w:firstLine="576"/>
          </w:pPr>
          <w:customXml w:element="Sponsors">
            <w:r>
              <w:t xml:space="preserve">By Representative Ericks</w:t>
            </w:r>
          </w:customXml>
        </w:p>
        <w:p w:rsidR="00DF5D0E" w:rsidRDefault="002835F6" w:rsidP="00846034">
          <w:pPr>
            <w:spacing w:line="408" w:lineRule="exact"/>
            <w:jc w:val="right"/>
            <w:rPr>
              <w:b/>
              <w:bCs/>
            </w:rPr>
          </w:pPr>
          <w:customXml w:element="FloorAction">
            <w:r>
              <w:t xml:space="preserve">ADOPTED 2/03/2010</w:t>
            </w:r>
          </w:customXml>
        </w:p>
      </w:customXml>
      <w:permStart w:id="0" w:edGrp="everyone" w:displacedByCustomXml="next"/>
      <w:customXml w:element="Page">
        <w:p w:rsidR="00B66165" w:rsidRDefault="002835F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66165">
            <w:t xml:space="preserve">On page </w:t>
          </w:r>
          <w:r w:rsidR="00AC2610">
            <w:t>10, after line 34, insert the following:</w:t>
          </w:r>
        </w:p>
        <w:p w:rsidR="00AC2610" w:rsidRDefault="00AC2610" w:rsidP="00AC2610">
          <w:pPr>
            <w:pStyle w:val="RCWSLText"/>
          </w:pPr>
        </w:p>
        <w:p w:rsidR="00AC2610" w:rsidRPr="00AC2610" w:rsidRDefault="00AC2610" w:rsidP="00AC2610">
          <w:pPr>
            <w:pStyle w:val="RCWSLText"/>
            <w:rPr>
              <w:u w:val="single"/>
            </w:rPr>
          </w:pPr>
          <w:r>
            <w:tab/>
            <w:t>"</w:t>
          </w:r>
          <w:r>
            <w:rPr>
              <w:u w:val="single"/>
            </w:rPr>
            <w:t>(3) The governing boards of the state universities, the regional universities, and The Evergreen State College shall report to the higher education coordinating board on the annual cost of tuition fees, services and activities fees waived for surviving spouses and children under this section.  The</w:t>
          </w:r>
          <w:r w:rsidRPr="00AC2610">
            <w:rPr>
              <w:u w:val="single"/>
            </w:rPr>
            <w:t xml:space="preserve"> </w:t>
          </w:r>
          <w:r>
            <w:rPr>
              <w:u w:val="single"/>
            </w:rPr>
            <w:t xml:space="preserve">higher education coordinating board shall consolidate the reports of the waived fees and annually report to the appropriate </w:t>
          </w:r>
          <w:r w:rsidR="00421E71">
            <w:rPr>
              <w:u w:val="single"/>
            </w:rPr>
            <w:t xml:space="preserve">fiscal and policy </w:t>
          </w:r>
          <w:r>
            <w:rPr>
              <w:u w:val="single"/>
            </w:rPr>
            <w:t>committees of the legislature.</w:t>
          </w:r>
          <w:r>
            <w:t>"</w:t>
          </w:r>
          <w:r>
            <w:rPr>
              <w:u w:val="single"/>
            </w:rPr>
            <w:t xml:space="preserve"> </w:t>
          </w:r>
        </w:p>
        <w:p w:rsidR="00AC2610" w:rsidRDefault="00AC2610" w:rsidP="00B66165">
          <w:pPr>
            <w:pStyle w:val="RCWSLText"/>
            <w:suppressLineNumbers/>
          </w:pPr>
        </w:p>
        <w:p w:rsidR="00AC2610" w:rsidRDefault="00AC2610" w:rsidP="00B66165">
          <w:pPr>
            <w:pStyle w:val="RCWSLText"/>
            <w:suppressLineNumbers/>
          </w:pPr>
          <w:r>
            <w:tab/>
            <w:t>On page 11, after line 23, insert the following:</w:t>
          </w:r>
        </w:p>
        <w:p w:rsidR="00AC2610" w:rsidRDefault="00AC2610" w:rsidP="00B66165">
          <w:pPr>
            <w:pStyle w:val="RCWSLText"/>
            <w:suppressLineNumbers/>
          </w:pPr>
        </w:p>
        <w:p w:rsidR="00DF5D0E" w:rsidRPr="00523C5A" w:rsidRDefault="00AC2610" w:rsidP="00B66165">
          <w:pPr>
            <w:pStyle w:val="RCWSLText"/>
            <w:suppressLineNumbers/>
          </w:pPr>
          <w:r>
            <w:tab/>
            <w:t>"</w:t>
          </w:r>
          <w:r>
            <w:rPr>
              <w:u w:val="single"/>
            </w:rPr>
            <w:t>(d) The governing boards of the community colleges shall report to the state board for community and technical colleges on the annual cost of tuition fees, services and activities fees waived for surviving spouses and children under parts (b) and (c) of this subsection.  The</w:t>
          </w:r>
          <w:r w:rsidRPr="00AC2610">
            <w:rPr>
              <w:u w:val="single"/>
            </w:rPr>
            <w:t xml:space="preserve"> </w:t>
          </w:r>
          <w:r>
            <w:rPr>
              <w:u w:val="single"/>
            </w:rPr>
            <w:t xml:space="preserve">state board for community and technical colleges shall consolidate the reports of the waived fees and annually report to the appropriate </w:t>
          </w:r>
          <w:r w:rsidR="00421E71">
            <w:rPr>
              <w:u w:val="single"/>
            </w:rPr>
            <w:t xml:space="preserve">fiscal and policy </w:t>
          </w:r>
          <w:r>
            <w:rPr>
              <w:u w:val="single"/>
            </w:rPr>
            <w:t>committees of the legislature.</w:t>
          </w:r>
          <w:r>
            <w:t>"</w:t>
          </w:r>
        </w:p>
      </w:customXml>
      <w:customXml w:element="Effect">
        <w:p w:rsidR="00ED2EEB" w:rsidRDefault="00DE256E" w:rsidP="00B66165">
          <w:pPr>
            <w:pStyle w:val="Effect"/>
            <w:suppressLineNumbers/>
          </w:pPr>
          <w:r>
            <w:tab/>
          </w:r>
        </w:p>
        <w:p w:rsidR="00AC2610" w:rsidRDefault="00AC2610" w:rsidP="00B66165">
          <w:pPr>
            <w:pStyle w:val="Effect"/>
            <w:suppressLineNumbers/>
          </w:pPr>
        </w:p>
        <w:p w:rsidR="00B66165" w:rsidRDefault="00ED2EEB" w:rsidP="00B66165">
          <w:pPr>
            <w:pStyle w:val="Effect"/>
            <w:suppressLineNumbers/>
          </w:pPr>
          <w:r>
            <w:tab/>
          </w:r>
          <w:r w:rsidR="00DE256E">
            <w:tab/>
          </w:r>
          <w:r w:rsidR="00DE256E" w:rsidRPr="00B66165">
            <w:rPr>
              <w:b/>
              <w:u w:val="single"/>
            </w:rPr>
            <w:t>EFFECT:</w:t>
          </w:r>
          <w:r w:rsidR="00DE256E">
            <w:t>   </w:t>
          </w:r>
          <w:r w:rsidR="00AC2610">
            <w:t xml:space="preserve">Requires public institutions of higher education required to waive tuition, services, and activity fees for surviving spouses and children to report the cost of those waivers annually to the Higher Education Coordinating Board or the State Board for Community and </w:t>
          </w:r>
          <w:r w:rsidR="0037619C">
            <w:t xml:space="preserve">Technical Colleges, and for those boards to in turn report those costs to the appropriate </w:t>
          </w:r>
          <w:r w:rsidR="00421E71">
            <w:t xml:space="preserve">fiscal and policy </w:t>
          </w:r>
          <w:r w:rsidR="0037619C">
            <w:t>committees of the Legislature.</w:t>
          </w:r>
        </w:p>
      </w:customXml>
      <w:p w:rsidR="00DF5D0E" w:rsidRPr="00B66165" w:rsidRDefault="00DF5D0E" w:rsidP="00B66165">
        <w:pPr>
          <w:pStyle w:val="FiscalImpact"/>
          <w:suppressLineNumbers/>
        </w:pPr>
      </w:p>
      <w:permEnd w:id="0"/>
      <w:p w:rsidR="00DF5D0E" w:rsidRDefault="00DF5D0E" w:rsidP="00B66165">
        <w:pPr>
          <w:pStyle w:val="AmendSectionPostSpace"/>
          <w:suppressLineNumbers/>
        </w:pPr>
      </w:p>
      <w:p w:rsidR="00DF5D0E" w:rsidRDefault="00DF5D0E" w:rsidP="00B66165">
        <w:pPr>
          <w:pStyle w:val="BillEnd"/>
          <w:suppressLineNumbers/>
        </w:pPr>
      </w:p>
      <w:p w:rsidR="00DF5D0E" w:rsidRDefault="00DE256E" w:rsidP="00B66165">
        <w:pPr>
          <w:pStyle w:val="BillEnd"/>
          <w:suppressLineNumbers/>
        </w:pPr>
        <w:r>
          <w:rPr>
            <w:b/>
          </w:rPr>
          <w:t>--- END ---</w:t>
        </w:r>
      </w:p>
      <w:p w:rsidR="00DF5D0E" w:rsidRDefault="002835F6" w:rsidP="00B6616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10" w:rsidRDefault="00AC2610" w:rsidP="00DF5D0E">
      <w:r>
        <w:separator/>
      </w:r>
    </w:p>
  </w:endnote>
  <w:endnote w:type="continuationSeparator" w:id="0">
    <w:p w:rsidR="00AC2610" w:rsidRDefault="00AC261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A3" w:rsidRDefault="006E6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0" w:rsidRDefault="002835F6">
    <w:pPr>
      <w:pStyle w:val="AmendDraftFooter"/>
    </w:pPr>
    <w:fldSimple w:instr=" TITLE   \* MERGEFORMAT ">
      <w:r w:rsidR="00325BFB">
        <w:t>2519 AMH .... PRIN 189</w:t>
      </w:r>
    </w:fldSimple>
    <w:r w:rsidR="00AC2610">
      <w:tab/>
    </w:r>
    <w:fldSimple w:instr=" PAGE  \* Arabic  \* MERGEFORMAT ">
      <w:r w:rsidR="00325BF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0" w:rsidRDefault="002835F6">
    <w:pPr>
      <w:pStyle w:val="AmendDraftFooter"/>
    </w:pPr>
    <w:fldSimple w:instr=" TITLE   \* MERGEFORMAT ">
      <w:r w:rsidR="00325BFB">
        <w:t>2519 AMH .... PRIN 189</w:t>
      </w:r>
    </w:fldSimple>
    <w:r w:rsidR="00AC2610">
      <w:tab/>
    </w:r>
    <w:fldSimple w:instr=" PAGE  \* Arabic  \* MERGEFORMAT ">
      <w:r w:rsidR="00325B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10" w:rsidRDefault="00AC2610" w:rsidP="00DF5D0E">
      <w:r>
        <w:separator/>
      </w:r>
    </w:p>
  </w:footnote>
  <w:footnote w:type="continuationSeparator" w:id="0">
    <w:p w:rsidR="00AC2610" w:rsidRDefault="00AC261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A3" w:rsidRDefault="006E66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0" w:rsidRDefault="002835F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C2610" w:rsidRDefault="00AC2610">
                <w:pPr>
                  <w:pStyle w:val="RCWSLText"/>
                  <w:jc w:val="right"/>
                </w:pPr>
                <w:r>
                  <w:t>1</w:t>
                </w:r>
              </w:p>
              <w:p w:rsidR="00AC2610" w:rsidRDefault="00AC2610">
                <w:pPr>
                  <w:pStyle w:val="RCWSLText"/>
                  <w:jc w:val="right"/>
                </w:pPr>
                <w:r>
                  <w:t>2</w:t>
                </w:r>
              </w:p>
              <w:p w:rsidR="00AC2610" w:rsidRDefault="00AC2610">
                <w:pPr>
                  <w:pStyle w:val="RCWSLText"/>
                  <w:jc w:val="right"/>
                </w:pPr>
                <w:r>
                  <w:t>3</w:t>
                </w:r>
              </w:p>
              <w:p w:rsidR="00AC2610" w:rsidRDefault="00AC2610">
                <w:pPr>
                  <w:pStyle w:val="RCWSLText"/>
                  <w:jc w:val="right"/>
                </w:pPr>
                <w:r>
                  <w:t>4</w:t>
                </w:r>
              </w:p>
              <w:p w:rsidR="00AC2610" w:rsidRDefault="00AC2610">
                <w:pPr>
                  <w:pStyle w:val="RCWSLText"/>
                  <w:jc w:val="right"/>
                </w:pPr>
                <w:r>
                  <w:t>5</w:t>
                </w:r>
              </w:p>
              <w:p w:rsidR="00AC2610" w:rsidRDefault="00AC2610">
                <w:pPr>
                  <w:pStyle w:val="RCWSLText"/>
                  <w:jc w:val="right"/>
                </w:pPr>
                <w:r>
                  <w:t>6</w:t>
                </w:r>
              </w:p>
              <w:p w:rsidR="00AC2610" w:rsidRDefault="00AC2610">
                <w:pPr>
                  <w:pStyle w:val="RCWSLText"/>
                  <w:jc w:val="right"/>
                </w:pPr>
                <w:r>
                  <w:t>7</w:t>
                </w:r>
              </w:p>
              <w:p w:rsidR="00AC2610" w:rsidRDefault="00AC2610">
                <w:pPr>
                  <w:pStyle w:val="RCWSLText"/>
                  <w:jc w:val="right"/>
                </w:pPr>
                <w:r>
                  <w:t>8</w:t>
                </w:r>
              </w:p>
              <w:p w:rsidR="00AC2610" w:rsidRDefault="00AC2610">
                <w:pPr>
                  <w:pStyle w:val="RCWSLText"/>
                  <w:jc w:val="right"/>
                </w:pPr>
                <w:r>
                  <w:t>9</w:t>
                </w:r>
              </w:p>
              <w:p w:rsidR="00AC2610" w:rsidRDefault="00AC2610">
                <w:pPr>
                  <w:pStyle w:val="RCWSLText"/>
                  <w:jc w:val="right"/>
                </w:pPr>
                <w:r>
                  <w:t>10</w:t>
                </w:r>
              </w:p>
              <w:p w:rsidR="00AC2610" w:rsidRDefault="00AC2610">
                <w:pPr>
                  <w:pStyle w:val="RCWSLText"/>
                  <w:jc w:val="right"/>
                </w:pPr>
                <w:r>
                  <w:t>11</w:t>
                </w:r>
              </w:p>
              <w:p w:rsidR="00AC2610" w:rsidRDefault="00AC2610">
                <w:pPr>
                  <w:pStyle w:val="RCWSLText"/>
                  <w:jc w:val="right"/>
                </w:pPr>
                <w:r>
                  <w:t>12</w:t>
                </w:r>
              </w:p>
              <w:p w:rsidR="00AC2610" w:rsidRDefault="00AC2610">
                <w:pPr>
                  <w:pStyle w:val="RCWSLText"/>
                  <w:jc w:val="right"/>
                </w:pPr>
                <w:r>
                  <w:t>13</w:t>
                </w:r>
              </w:p>
              <w:p w:rsidR="00AC2610" w:rsidRDefault="00AC2610">
                <w:pPr>
                  <w:pStyle w:val="RCWSLText"/>
                  <w:jc w:val="right"/>
                </w:pPr>
                <w:r>
                  <w:t>14</w:t>
                </w:r>
              </w:p>
              <w:p w:rsidR="00AC2610" w:rsidRDefault="00AC2610">
                <w:pPr>
                  <w:pStyle w:val="RCWSLText"/>
                  <w:jc w:val="right"/>
                </w:pPr>
                <w:r>
                  <w:t>15</w:t>
                </w:r>
              </w:p>
              <w:p w:rsidR="00AC2610" w:rsidRDefault="00AC2610">
                <w:pPr>
                  <w:pStyle w:val="RCWSLText"/>
                  <w:jc w:val="right"/>
                </w:pPr>
                <w:r>
                  <w:t>16</w:t>
                </w:r>
              </w:p>
              <w:p w:rsidR="00AC2610" w:rsidRDefault="00AC2610">
                <w:pPr>
                  <w:pStyle w:val="RCWSLText"/>
                  <w:jc w:val="right"/>
                </w:pPr>
                <w:r>
                  <w:t>17</w:t>
                </w:r>
              </w:p>
              <w:p w:rsidR="00AC2610" w:rsidRDefault="00AC2610">
                <w:pPr>
                  <w:pStyle w:val="RCWSLText"/>
                  <w:jc w:val="right"/>
                </w:pPr>
                <w:r>
                  <w:t>18</w:t>
                </w:r>
              </w:p>
              <w:p w:rsidR="00AC2610" w:rsidRDefault="00AC2610">
                <w:pPr>
                  <w:pStyle w:val="RCWSLText"/>
                  <w:jc w:val="right"/>
                </w:pPr>
                <w:r>
                  <w:t>19</w:t>
                </w:r>
              </w:p>
              <w:p w:rsidR="00AC2610" w:rsidRDefault="00AC2610">
                <w:pPr>
                  <w:pStyle w:val="RCWSLText"/>
                  <w:jc w:val="right"/>
                </w:pPr>
                <w:r>
                  <w:t>20</w:t>
                </w:r>
              </w:p>
              <w:p w:rsidR="00AC2610" w:rsidRDefault="00AC2610">
                <w:pPr>
                  <w:pStyle w:val="RCWSLText"/>
                  <w:jc w:val="right"/>
                </w:pPr>
                <w:r>
                  <w:t>21</w:t>
                </w:r>
              </w:p>
              <w:p w:rsidR="00AC2610" w:rsidRDefault="00AC2610">
                <w:pPr>
                  <w:pStyle w:val="RCWSLText"/>
                  <w:jc w:val="right"/>
                </w:pPr>
                <w:r>
                  <w:t>22</w:t>
                </w:r>
              </w:p>
              <w:p w:rsidR="00AC2610" w:rsidRDefault="00AC2610">
                <w:pPr>
                  <w:pStyle w:val="RCWSLText"/>
                  <w:jc w:val="right"/>
                </w:pPr>
                <w:r>
                  <w:t>23</w:t>
                </w:r>
              </w:p>
              <w:p w:rsidR="00AC2610" w:rsidRDefault="00AC2610">
                <w:pPr>
                  <w:pStyle w:val="RCWSLText"/>
                  <w:jc w:val="right"/>
                </w:pPr>
                <w:r>
                  <w:t>24</w:t>
                </w:r>
              </w:p>
              <w:p w:rsidR="00AC2610" w:rsidRDefault="00AC2610">
                <w:pPr>
                  <w:pStyle w:val="RCWSLText"/>
                  <w:jc w:val="right"/>
                </w:pPr>
                <w:r>
                  <w:t>25</w:t>
                </w:r>
              </w:p>
              <w:p w:rsidR="00AC2610" w:rsidRDefault="00AC2610">
                <w:pPr>
                  <w:pStyle w:val="RCWSLText"/>
                  <w:jc w:val="right"/>
                </w:pPr>
                <w:r>
                  <w:t>26</w:t>
                </w:r>
              </w:p>
              <w:p w:rsidR="00AC2610" w:rsidRDefault="00AC2610">
                <w:pPr>
                  <w:pStyle w:val="RCWSLText"/>
                  <w:jc w:val="right"/>
                </w:pPr>
                <w:r>
                  <w:t>27</w:t>
                </w:r>
              </w:p>
              <w:p w:rsidR="00AC2610" w:rsidRDefault="00AC2610">
                <w:pPr>
                  <w:pStyle w:val="RCWSLText"/>
                  <w:jc w:val="right"/>
                </w:pPr>
                <w:r>
                  <w:t>28</w:t>
                </w:r>
              </w:p>
              <w:p w:rsidR="00AC2610" w:rsidRDefault="00AC2610">
                <w:pPr>
                  <w:pStyle w:val="RCWSLText"/>
                  <w:jc w:val="right"/>
                </w:pPr>
                <w:r>
                  <w:t>29</w:t>
                </w:r>
              </w:p>
              <w:p w:rsidR="00AC2610" w:rsidRDefault="00AC2610">
                <w:pPr>
                  <w:pStyle w:val="RCWSLText"/>
                  <w:jc w:val="right"/>
                </w:pPr>
                <w:r>
                  <w:t>30</w:t>
                </w:r>
              </w:p>
              <w:p w:rsidR="00AC2610" w:rsidRDefault="00AC2610">
                <w:pPr>
                  <w:pStyle w:val="RCWSLText"/>
                  <w:jc w:val="right"/>
                </w:pPr>
                <w:r>
                  <w:t>31</w:t>
                </w:r>
              </w:p>
              <w:p w:rsidR="00AC2610" w:rsidRDefault="00AC2610">
                <w:pPr>
                  <w:pStyle w:val="RCWSLText"/>
                  <w:jc w:val="right"/>
                </w:pPr>
                <w:r>
                  <w:t>32</w:t>
                </w:r>
              </w:p>
              <w:p w:rsidR="00AC2610" w:rsidRDefault="00AC2610">
                <w:pPr>
                  <w:pStyle w:val="RCWSLText"/>
                  <w:jc w:val="right"/>
                </w:pPr>
                <w:r>
                  <w:t>33</w:t>
                </w:r>
              </w:p>
              <w:p w:rsidR="00AC2610" w:rsidRDefault="00AC261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0" w:rsidRDefault="002835F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C2610" w:rsidRDefault="00AC2610" w:rsidP="00605C39">
                <w:pPr>
                  <w:pStyle w:val="RCWSLText"/>
                  <w:spacing w:before="2888"/>
                  <w:jc w:val="right"/>
                </w:pPr>
                <w:r>
                  <w:t>1</w:t>
                </w:r>
              </w:p>
              <w:p w:rsidR="00AC2610" w:rsidRDefault="00AC2610">
                <w:pPr>
                  <w:pStyle w:val="RCWSLText"/>
                  <w:jc w:val="right"/>
                </w:pPr>
                <w:r>
                  <w:t>2</w:t>
                </w:r>
              </w:p>
              <w:p w:rsidR="00AC2610" w:rsidRDefault="00AC2610">
                <w:pPr>
                  <w:pStyle w:val="RCWSLText"/>
                  <w:jc w:val="right"/>
                </w:pPr>
                <w:r>
                  <w:t>3</w:t>
                </w:r>
              </w:p>
              <w:p w:rsidR="00AC2610" w:rsidRDefault="00AC2610">
                <w:pPr>
                  <w:pStyle w:val="RCWSLText"/>
                  <w:jc w:val="right"/>
                </w:pPr>
                <w:r>
                  <w:t>4</w:t>
                </w:r>
              </w:p>
              <w:p w:rsidR="00AC2610" w:rsidRDefault="00AC2610">
                <w:pPr>
                  <w:pStyle w:val="RCWSLText"/>
                  <w:jc w:val="right"/>
                </w:pPr>
                <w:r>
                  <w:t>5</w:t>
                </w:r>
              </w:p>
              <w:p w:rsidR="00AC2610" w:rsidRDefault="00AC2610">
                <w:pPr>
                  <w:pStyle w:val="RCWSLText"/>
                  <w:jc w:val="right"/>
                </w:pPr>
                <w:r>
                  <w:t>6</w:t>
                </w:r>
              </w:p>
              <w:p w:rsidR="00AC2610" w:rsidRDefault="00AC2610">
                <w:pPr>
                  <w:pStyle w:val="RCWSLText"/>
                  <w:jc w:val="right"/>
                </w:pPr>
                <w:r>
                  <w:t>7</w:t>
                </w:r>
              </w:p>
              <w:p w:rsidR="00AC2610" w:rsidRDefault="00AC2610">
                <w:pPr>
                  <w:pStyle w:val="RCWSLText"/>
                  <w:jc w:val="right"/>
                </w:pPr>
                <w:r>
                  <w:t>8</w:t>
                </w:r>
              </w:p>
              <w:p w:rsidR="00AC2610" w:rsidRDefault="00AC2610">
                <w:pPr>
                  <w:pStyle w:val="RCWSLText"/>
                  <w:jc w:val="right"/>
                </w:pPr>
                <w:r>
                  <w:t>9</w:t>
                </w:r>
              </w:p>
              <w:p w:rsidR="00AC2610" w:rsidRDefault="00AC2610">
                <w:pPr>
                  <w:pStyle w:val="RCWSLText"/>
                  <w:jc w:val="right"/>
                </w:pPr>
                <w:r>
                  <w:t>10</w:t>
                </w:r>
              </w:p>
              <w:p w:rsidR="00AC2610" w:rsidRDefault="00AC2610">
                <w:pPr>
                  <w:pStyle w:val="RCWSLText"/>
                  <w:jc w:val="right"/>
                </w:pPr>
                <w:r>
                  <w:t>11</w:t>
                </w:r>
              </w:p>
              <w:p w:rsidR="00AC2610" w:rsidRDefault="00AC2610">
                <w:pPr>
                  <w:pStyle w:val="RCWSLText"/>
                  <w:jc w:val="right"/>
                </w:pPr>
                <w:r>
                  <w:t>12</w:t>
                </w:r>
              </w:p>
              <w:p w:rsidR="00AC2610" w:rsidRDefault="00AC2610">
                <w:pPr>
                  <w:pStyle w:val="RCWSLText"/>
                  <w:jc w:val="right"/>
                </w:pPr>
                <w:r>
                  <w:t>13</w:t>
                </w:r>
              </w:p>
              <w:p w:rsidR="00AC2610" w:rsidRDefault="00AC2610">
                <w:pPr>
                  <w:pStyle w:val="RCWSLText"/>
                  <w:jc w:val="right"/>
                </w:pPr>
                <w:r>
                  <w:t>14</w:t>
                </w:r>
              </w:p>
              <w:p w:rsidR="00AC2610" w:rsidRDefault="00AC2610">
                <w:pPr>
                  <w:pStyle w:val="RCWSLText"/>
                  <w:jc w:val="right"/>
                </w:pPr>
                <w:r>
                  <w:t>15</w:t>
                </w:r>
              </w:p>
              <w:p w:rsidR="00AC2610" w:rsidRDefault="00AC2610">
                <w:pPr>
                  <w:pStyle w:val="RCWSLText"/>
                  <w:jc w:val="right"/>
                </w:pPr>
                <w:r>
                  <w:t>16</w:t>
                </w:r>
              </w:p>
              <w:p w:rsidR="00AC2610" w:rsidRDefault="00AC2610">
                <w:pPr>
                  <w:pStyle w:val="RCWSLText"/>
                  <w:jc w:val="right"/>
                </w:pPr>
                <w:r>
                  <w:t>17</w:t>
                </w:r>
              </w:p>
              <w:p w:rsidR="00AC2610" w:rsidRDefault="00AC2610">
                <w:pPr>
                  <w:pStyle w:val="RCWSLText"/>
                  <w:jc w:val="right"/>
                </w:pPr>
                <w:r>
                  <w:t>18</w:t>
                </w:r>
              </w:p>
              <w:p w:rsidR="00AC2610" w:rsidRDefault="00AC2610">
                <w:pPr>
                  <w:pStyle w:val="RCWSLText"/>
                  <w:jc w:val="right"/>
                </w:pPr>
                <w:r>
                  <w:t>19</w:t>
                </w:r>
              </w:p>
              <w:p w:rsidR="00AC2610" w:rsidRDefault="00AC2610">
                <w:pPr>
                  <w:pStyle w:val="RCWSLText"/>
                  <w:jc w:val="right"/>
                </w:pPr>
                <w:r>
                  <w:t>20</w:t>
                </w:r>
              </w:p>
              <w:p w:rsidR="00AC2610" w:rsidRDefault="00AC2610">
                <w:pPr>
                  <w:pStyle w:val="RCWSLText"/>
                  <w:jc w:val="right"/>
                </w:pPr>
                <w:r>
                  <w:t>21</w:t>
                </w:r>
              </w:p>
              <w:p w:rsidR="00AC2610" w:rsidRDefault="00AC2610">
                <w:pPr>
                  <w:pStyle w:val="RCWSLText"/>
                  <w:jc w:val="right"/>
                </w:pPr>
                <w:r>
                  <w:t>22</w:t>
                </w:r>
              </w:p>
              <w:p w:rsidR="00AC2610" w:rsidRDefault="00AC2610">
                <w:pPr>
                  <w:pStyle w:val="RCWSLText"/>
                  <w:jc w:val="right"/>
                </w:pPr>
                <w:r>
                  <w:t>23</w:t>
                </w:r>
              </w:p>
              <w:p w:rsidR="00AC2610" w:rsidRDefault="00AC2610">
                <w:pPr>
                  <w:pStyle w:val="RCWSLText"/>
                  <w:jc w:val="right"/>
                </w:pPr>
                <w:r>
                  <w:t>24</w:t>
                </w:r>
              </w:p>
              <w:p w:rsidR="00AC2610" w:rsidRDefault="00AC2610" w:rsidP="00060D21">
                <w:pPr>
                  <w:pStyle w:val="RCWSLText"/>
                  <w:jc w:val="right"/>
                </w:pPr>
                <w:r>
                  <w:t>25</w:t>
                </w:r>
              </w:p>
              <w:p w:rsidR="00AC2610" w:rsidRDefault="00AC2610" w:rsidP="00060D21">
                <w:pPr>
                  <w:pStyle w:val="RCWSLText"/>
                  <w:jc w:val="right"/>
                </w:pPr>
                <w:r>
                  <w:t>26</w:t>
                </w:r>
              </w:p>
              <w:p w:rsidR="00AC2610" w:rsidRDefault="00AC261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2835F6"/>
    <w:rsid w:val="00316CD9"/>
    <w:rsid w:val="00325BFB"/>
    <w:rsid w:val="003401F8"/>
    <w:rsid w:val="0037619C"/>
    <w:rsid w:val="003E2FC6"/>
    <w:rsid w:val="00421E71"/>
    <w:rsid w:val="00492DDC"/>
    <w:rsid w:val="00523C5A"/>
    <w:rsid w:val="00605C39"/>
    <w:rsid w:val="006841E6"/>
    <w:rsid w:val="006E66A3"/>
    <w:rsid w:val="006F7027"/>
    <w:rsid w:val="0072335D"/>
    <w:rsid w:val="0072541D"/>
    <w:rsid w:val="007D35D4"/>
    <w:rsid w:val="00846034"/>
    <w:rsid w:val="00931B84"/>
    <w:rsid w:val="00972869"/>
    <w:rsid w:val="009F23A9"/>
    <w:rsid w:val="00A01F29"/>
    <w:rsid w:val="00A93D4A"/>
    <w:rsid w:val="00AC2610"/>
    <w:rsid w:val="00AD2D0A"/>
    <w:rsid w:val="00B31D1C"/>
    <w:rsid w:val="00B518D0"/>
    <w:rsid w:val="00B66165"/>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254</Words>
  <Characters>1358</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2519 AMH .... PRIN 189</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2519 AMH ERIM PRIN 189</dc:title>
  <dc:subject/>
  <dc:creator>DP</dc:creator>
  <cp:keywords/>
  <dc:description/>
  <cp:lastModifiedBy>DP</cp:lastModifiedBy>
  <cp:revision>6</cp:revision>
  <cp:lastPrinted>2010-01-22T01:00:00Z</cp:lastPrinted>
  <dcterms:created xsi:type="dcterms:W3CDTF">2010-01-22T00:48:00Z</dcterms:created>
  <dcterms:modified xsi:type="dcterms:W3CDTF">2010-01-22T01:00:00Z</dcterms:modified>
</cp:coreProperties>
</file>