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B5892" w:rsidP="0072541D">
          <w:pPr>
            <w:pStyle w:val="AmendDocName"/>
          </w:pPr>
          <w:customXml w:element="BillDocName">
            <w:r>
              <w:t xml:space="preserve">2504-S</w:t>
            </w:r>
          </w:customXml>
          <w:customXml w:element="AmendType">
            <w:r>
              <w:t xml:space="preserve"> AMH</w:t>
            </w:r>
          </w:customXml>
          <w:customXml w:element="SponsorAcronym">
            <w:r>
              <w:t xml:space="preserve"> ERIC</w:t>
            </w:r>
          </w:customXml>
          <w:customXml w:element="DrafterAcronym">
            <w:r>
              <w:t xml:space="preserve"> DURB</w:t>
            </w:r>
          </w:customXml>
          <w:customXml w:element="DraftNumber">
            <w:r>
              <w:t xml:space="preserve"> 096</w:t>
            </w:r>
          </w:customXml>
        </w:p>
      </w:customXml>
      <w:customXml w:element="Heading">
        <w:p w:rsidR="00DF5D0E" w:rsidRDefault="000B5892">
          <w:customXml w:element="ReferenceNumber">
            <w:r w:rsidR="00C61722">
              <w:rPr>
                <w:b/>
                <w:u w:val="single"/>
              </w:rPr>
              <w:t>SHB 2504</w:t>
            </w:r>
            <w:r w:rsidR="00DE256E">
              <w:t xml:space="preserve"> - </w:t>
            </w:r>
          </w:customXml>
          <w:customXml w:element="Floor">
            <w:r w:rsidR="00C61722">
              <w:t>H AMD</w:t>
            </w:r>
          </w:customXml>
          <w:customXml w:element="AmendNumber">
            <w:r>
              <w:rPr>
                <w:b/>
              </w:rPr>
              <w:t xml:space="preserve"> 1148</w:t>
            </w:r>
          </w:customXml>
        </w:p>
        <w:p w:rsidR="00DF5D0E" w:rsidRDefault="000B5892" w:rsidP="00605C39">
          <w:pPr>
            <w:ind w:firstLine="576"/>
          </w:pPr>
          <w:customXml w:element="Sponsors">
            <w:r>
              <w:t xml:space="preserve">By Representative Ericksen</w:t>
            </w:r>
          </w:customXml>
        </w:p>
        <w:p w:rsidR="00DF5D0E" w:rsidRDefault="000B5892" w:rsidP="00846034">
          <w:pPr>
            <w:spacing w:line="408" w:lineRule="exact"/>
            <w:jc w:val="right"/>
            <w:rPr>
              <w:b/>
              <w:bCs/>
            </w:rPr>
          </w:pPr>
          <w:customXml w:element="FloorAction">
            <w:r>
              <w:t xml:space="preserve">NOT ADOPTED 2/14/2010</w:t>
            </w:r>
          </w:customXml>
        </w:p>
      </w:customXml>
      <w:permStart w:id="0" w:edGrp="everyone" w:displacedByCustomXml="next"/>
      <w:customXml w:element="Page">
        <w:p w:rsidR="0031721B" w:rsidRDefault="000B5892" w:rsidP="0031721B">
          <w:pPr>
            <w:pStyle w:val="RCWSLText"/>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31721B">
            <w:t>On page 9, after line 24, insert the following:</w:t>
          </w:r>
        </w:p>
        <w:p w:rsidR="0031721B" w:rsidRDefault="0031721B" w:rsidP="0031721B">
          <w:pPr>
            <w:pStyle w:val="RCWSLText"/>
          </w:pPr>
          <w:r>
            <w:tab/>
            <w:t>"</w:t>
          </w:r>
          <w:r>
            <w:rPr>
              <w:u w:val="single"/>
            </w:rPr>
            <w:t>NEW SECTION.</w:t>
          </w:r>
          <w:r>
            <w:t xml:space="preserve">  </w:t>
          </w:r>
          <w:r>
            <w:rPr>
              <w:b/>
            </w:rPr>
            <w:t xml:space="preserve">Sec. 10.  </w:t>
          </w:r>
          <w:r>
            <w:t>Sections 1 through 9 of this act take effect on the date that the director of the department of general administration certifies that state agencies have met the twenty percent biodiesel requirement under RCW 43.19.642."</w:t>
          </w:r>
        </w:p>
        <w:p w:rsidR="00C61722" w:rsidRDefault="00C61722" w:rsidP="00096165">
          <w:pPr>
            <w:pStyle w:val="Page"/>
          </w:pPr>
          <w:r>
            <w:t xml:space="preserve"> </w:t>
          </w:r>
        </w:p>
        <w:p w:rsidR="0031721B" w:rsidRPr="0031721B" w:rsidRDefault="0031721B" w:rsidP="0031721B">
          <w:pPr>
            <w:pStyle w:val="RCWSLText"/>
          </w:pPr>
          <w:r>
            <w:tab/>
            <w:t>Correct the title.</w:t>
          </w:r>
        </w:p>
        <w:p w:rsidR="00DF5D0E" w:rsidRPr="00523C5A" w:rsidRDefault="000B5892" w:rsidP="00C61722">
          <w:pPr>
            <w:pStyle w:val="RCWSLText"/>
            <w:suppressLineNumbers/>
          </w:pPr>
        </w:p>
      </w:customXml>
      <w:customXml w:element="Effect">
        <w:p w:rsidR="00ED2EEB" w:rsidRDefault="00DE256E" w:rsidP="00C61722">
          <w:pPr>
            <w:pStyle w:val="Effect"/>
            <w:suppressLineNumbers/>
          </w:pPr>
          <w:r>
            <w:tab/>
          </w:r>
        </w:p>
        <w:p w:rsidR="00DF5D0E" w:rsidRPr="00C61722" w:rsidRDefault="00ED2EEB" w:rsidP="0031721B">
          <w:pPr>
            <w:pStyle w:val="Effect"/>
            <w:suppressLineNumbers/>
          </w:pPr>
          <w:r>
            <w:tab/>
          </w:r>
          <w:r w:rsidR="00DE256E">
            <w:tab/>
          </w:r>
          <w:r w:rsidR="00DE256E" w:rsidRPr="00C61722">
            <w:rPr>
              <w:b/>
              <w:u w:val="single"/>
            </w:rPr>
            <w:t>EFFECT:</w:t>
          </w:r>
          <w:r w:rsidR="00DE256E">
            <w:t>   </w:t>
          </w:r>
          <w:r w:rsidR="0031721B">
            <w:t>Specifies that the bill will not take effect until the Director of the Department of General Administration certifies that state agencies have met the twenty percent biodiesel requirement in state law.</w:t>
          </w:r>
        </w:p>
      </w:customXml>
      <w:permEnd w:id="0"/>
      <w:p w:rsidR="00DF5D0E" w:rsidRDefault="00DF5D0E" w:rsidP="00C61722">
        <w:pPr>
          <w:pStyle w:val="AmendSectionPostSpace"/>
          <w:suppressLineNumbers/>
        </w:pPr>
      </w:p>
      <w:p w:rsidR="00DF5D0E" w:rsidRDefault="00DF5D0E" w:rsidP="00C61722">
        <w:pPr>
          <w:pStyle w:val="BillEnd"/>
          <w:suppressLineNumbers/>
        </w:pPr>
      </w:p>
      <w:p w:rsidR="00DF5D0E" w:rsidRDefault="00DE256E" w:rsidP="00C61722">
        <w:pPr>
          <w:pStyle w:val="BillEnd"/>
          <w:suppressLineNumbers/>
        </w:pPr>
        <w:r>
          <w:rPr>
            <w:b/>
          </w:rPr>
          <w:t>--- END ---</w:t>
        </w:r>
      </w:p>
      <w:p w:rsidR="00DF5D0E" w:rsidRDefault="000B5892" w:rsidP="00C61722">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722" w:rsidRDefault="00C61722" w:rsidP="00DF5D0E">
      <w:r>
        <w:separator/>
      </w:r>
    </w:p>
  </w:endnote>
  <w:endnote w:type="continuationSeparator" w:id="0">
    <w:p w:rsidR="00C61722" w:rsidRDefault="00C61722"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E4" w:rsidRDefault="008F16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B5892">
    <w:pPr>
      <w:pStyle w:val="AmendDraftFooter"/>
    </w:pPr>
    <w:fldSimple w:instr=" TITLE   \* MERGEFORMAT ">
      <w:r w:rsidR="0093342A">
        <w:t>2504-S AMH ERIC DURB 096</w:t>
      </w:r>
    </w:fldSimple>
    <w:r w:rsidR="00DE256E">
      <w:tab/>
    </w:r>
    <w:r>
      <w:fldChar w:fldCharType="begin"/>
    </w:r>
    <w:r w:rsidR="00DE256E">
      <w:instrText xml:space="preserve"> PAGE  \* Arabic  \* MERGEFORMAT </w:instrText>
    </w:r>
    <w:r>
      <w:fldChar w:fldCharType="separate"/>
    </w:r>
    <w:r w:rsidR="00C61722">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B5892">
    <w:pPr>
      <w:pStyle w:val="AmendDraftFooter"/>
    </w:pPr>
    <w:fldSimple w:instr=" TITLE   \* MERGEFORMAT ">
      <w:r w:rsidR="0093342A">
        <w:t>2504-S AMH ERIC DURB 096</w:t>
      </w:r>
    </w:fldSimple>
    <w:r w:rsidR="00DE256E">
      <w:tab/>
    </w:r>
    <w:r>
      <w:fldChar w:fldCharType="begin"/>
    </w:r>
    <w:r w:rsidR="00DE256E">
      <w:instrText xml:space="preserve"> PAGE  \* Arabic  \* MERGEFORMAT </w:instrText>
    </w:r>
    <w:r>
      <w:fldChar w:fldCharType="separate"/>
    </w:r>
    <w:r w:rsidR="0093342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722" w:rsidRDefault="00C61722" w:rsidP="00DF5D0E">
      <w:r>
        <w:separator/>
      </w:r>
    </w:p>
  </w:footnote>
  <w:footnote w:type="continuationSeparator" w:id="0">
    <w:p w:rsidR="00C61722" w:rsidRDefault="00C61722"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E4" w:rsidRDefault="008F16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B5892">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0B5892">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B5892"/>
    <w:rsid w:val="000C6C82"/>
    <w:rsid w:val="000E603A"/>
    <w:rsid w:val="00106544"/>
    <w:rsid w:val="001A5DFC"/>
    <w:rsid w:val="001A775A"/>
    <w:rsid w:val="001E6675"/>
    <w:rsid w:val="00217E8A"/>
    <w:rsid w:val="00281CBD"/>
    <w:rsid w:val="00316CD9"/>
    <w:rsid w:val="0031721B"/>
    <w:rsid w:val="003E2FC6"/>
    <w:rsid w:val="00492DDC"/>
    <w:rsid w:val="00523C5A"/>
    <w:rsid w:val="00605C39"/>
    <w:rsid w:val="006841E6"/>
    <w:rsid w:val="006F7027"/>
    <w:rsid w:val="0072335D"/>
    <w:rsid w:val="0072541D"/>
    <w:rsid w:val="007D35D4"/>
    <w:rsid w:val="00846034"/>
    <w:rsid w:val="008F16E4"/>
    <w:rsid w:val="00931B84"/>
    <w:rsid w:val="0093342A"/>
    <w:rsid w:val="00972869"/>
    <w:rsid w:val="009F23A9"/>
    <w:rsid w:val="00A01F29"/>
    <w:rsid w:val="00A93D4A"/>
    <w:rsid w:val="00AD2D0A"/>
    <w:rsid w:val="00B31D1C"/>
    <w:rsid w:val="00B518D0"/>
    <w:rsid w:val="00B73E0A"/>
    <w:rsid w:val="00B961E0"/>
    <w:rsid w:val="00C61722"/>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urbin_k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114</Words>
  <Characters>581</Characters>
  <Application>Microsoft Office Word</Application>
  <DocSecurity>8</DocSecurity>
  <Lines>26</Lines>
  <Paragraphs>11</Paragraphs>
  <ScaleCrop>false</ScaleCrop>
  <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2504-S AMH ERIC DURB 096</dc:title>
  <dc:subject/>
  <dc:creator>Washington State Legislature</dc:creator>
  <cp:keywords/>
  <dc:description/>
  <cp:lastModifiedBy>Washington State Legislature</cp:lastModifiedBy>
  <cp:revision>4</cp:revision>
  <cp:lastPrinted>2010-02-13T23:49:00Z</cp:lastPrinted>
  <dcterms:created xsi:type="dcterms:W3CDTF">2010-02-13T23:47:00Z</dcterms:created>
  <dcterms:modified xsi:type="dcterms:W3CDTF">2010-02-13T23:49:00Z</dcterms:modified>
</cp:coreProperties>
</file>