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034F8" w:rsidP="0072541D">
          <w:pPr>
            <w:pStyle w:val="AmendDocName"/>
          </w:pPr>
          <w:customXml w:element="BillDocName">
            <w:r>
              <w:t xml:space="preserve">2211-S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ARMS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208</w:t>
            </w:r>
          </w:customXml>
        </w:p>
      </w:customXml>
      <w:customXml w:element="OfferedBy">
        <w:p w:rsidR="00DF5D0E" w:rsidRDefault="0079030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034F8">
          <w:customXml w:element="ReferenceNumber">
            <w:r w:rsidR="0079030E">
              <w:rPr>
                <w:b/>
                <w:u w:val="single"/>
              </w:rPr>
              <w:t>SHB 2211</w:t>
            </w:r>
            <w:r w:rsidR="00DE256E">
              <w:t xml:space="preserve"> - </w:t>
            </w:r>
          </w:customXml>
          <w:customXml w:element="Floor">
            <w:r w:rsidR="0079030E">
              <w:t xml:space="preserve">H AMD TO </w:t>
            </w:r>
            <w:r w:rsidR="00DC0278">
              <w:t>H AMD (</w:t>
            </w:r>
            <w:r w:rsidR="0079030E">
              <w:t>H-3330.2</w:t>
            </w:r>
            <w:r w:rsidR="00DC0278">
              <w:t>/09)</w:t>
            </w:r>
            <w:permStart w:id="0" w:edGrp="everyone"/>
            <w:permEnd w:id="0"/>
          </w:customXml>
          <w:customXml w:element="AmendNumber">
            <w:r>
              <w:rPr>
                <w:b/>
              </w:rPr>
              <w:t xml:space="preserve"> 741</w:t>
            </w:r>
          </w:customXml>
        </w:p>
        <w:p w:rsidR="00DF5D0E" w:rsidRDefault="008034F8" w:rsidP="00605C39">
          <w:pPr>
            <w:ind w:firstLine="576"/>
          </w:pPr>
          <w:customXml w:element="Sponsors">
            <w:r>
              <w:t xml:space="preserve">By Representative Armstrong</w:t>
            </w:r>
          </w:customXml>
        </w:p>
        <w:p w:rsidR="00DF5D0E" w:rsidRDefault="008034F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4/17/2009</w:t>
            </w:r>
          </w:customXml>
        </w:p>
      </w:customXml>
      <w:permStart w:id="1" w:edGrp="everyone" w:displacedByCustomXml="next"/>
      <w:customXml w:element="Page">
        <w:p w:rsidR="00DC0278" w:rsidRDefault="008034F8" w:rsidP="00DC027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9030E">
            <w:t xml:space="preserve">On page </w:t>
          </w:r>
          <w:r w:rsidR="00DC0278">
            <w:t>8, after line 26 of the striking amendment, insert the following:</w:t>
          </w:r>
        </w:p>
        <w:p w:rsidR="00DC0278" w:rsidRDefault="00DC0278" w:rsidP="00DC0278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ind w:firstLine="576"/>
            <w:jc w:val="both"/>
          </w:pPr>
          <w:r>
            <w:t>"</w:t>
          </w:r>
          <w:r>
            <w:rPr>
              <w:u w:val="single"/>
            </w:rPr>
            <w:t>NEW SECTION.</w:t>
          </w:r>
          <w:r>
            <w:t xml:space="preserve">  </w:t>
          </w:r>
          <w:r>
            <w:rPr>
              <w:b/>
              <w:bCs/>
            </w:rPr>
            <w:t>Sec. 7.</w:t>
          </w:r>
          <w:r>
            <w:t xml:space="preserve">  A new section is added to chapter 47.56 RCW to read as follows:</w:t>
          </w:r>
        </w:p>
        <w:p w:rsidR="00DC0278" w:rsidRDefault="00DC0278" w:rsidP="00DC0278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ind w:firstLine="576"/>
            <w:jc w:val="both"/>
          </w:pPr>
          <w:r>
            <w:t>Prior to the convening of each regular session of the legislature, the transportation commission must provide the transportation committees of the legislatures with a detailed report regarding any increase or decrease in any toll rate approved by the commission that has not been described in a previous report provided pursuant to this section, along with a detailed justification for each such increase or decrease."</w:t>
          </w:r>
        </w:p>
        <w:p w:rsidR="00DC0278" w:rsidRDefault="00DC0278" w:rsidP="00DC0278">
          <w:pPr>
            <w:tabs>
              <w:tab w:val="left" w:pos="-1440"/>
              <w:tab w:val="left" w:pos="-864"/>
              <w:tab w:val="left" w:pos="-144"/>
              <w:tab w:val="left" w:pos="576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360" w:lineRule="exact"/>
            <w:ind w:firstLine="1440"/>
            <w:jc w:val="both"/>
          </w:pPr>
        </w:p>
        <w:p w:rsidR="0079030E" w:rsidRDefault="00DC0278" w:rsidP="00DC0278">
          <w:pPr>
            <w:pStyle w:val="Page"/>
          </w:pPr>
          <w:r>
            <w:tab/>
            <w:t>Renumber the remaining sections consecutively and correct any internal references accordingly.</w:t>
          </w:r>
        </w:p>
        <w:p w:rsidR="00DF5D0E" w:rsidRPr="00523C5A" w:rsidRDefault="008034F8" w:rsidP="0079030E">
          <w:pPr>
            <w:pStyle w:val="RCWSLText"/>
            <w:suppressLineNumbers/>
          </w:pPr>
        </w:p>
      </w:customXml>
      <w:customXml w:element="Effect">
        <w:p w:rsidR="00ED2EEB" w:rsidRDefault="00DE256E" w:rsidP="0079030E">
          <w:pPr>
            <w:pStyle w:val="Effect"/>
            <w:suppressLineNumbers/>
          </w:pPr>
          <w:r>
            <w:tab/>
          </w:r>
        </w:p>
        <w:p w:rsidR="0079030E" w:rsidRDefault="00ED2EEB" w:rsidP="0079030E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9030E">
            <w:rPr>
              <w:b/>
              <w:u w:val="single"/>
            </w:rPr>
            <w:t>EFFECT:</w:t>
          </w:r>
          <w:r w:rsidR="00DC0278">
            <w:t> Requires the transportation commission to provide an annual report and justification to the transportation committees of the legislature regarding and change in any toll rate in the previous year. </w:t>
          </w:r>
          <w:r w:rsidR="00DE256E">
            <w:t> </w:t>
          </w:r>
        </w:p>
      </w:customXml>
      <w:p w:rsidR="00DF5D0E" w:rsidRPr="0079030E" w:rsidRDefault="00DF5D0E" w:rsidP="0079030E">
        <w:pPr>
          <w:pStyle w:val="FiscalImpact"/>
          <w:suppressLineNumbers/>
        </w:pPr>
      </w:p>
      <w:permEnd w:id="1"/>
      <w:p w:rsidR="00DF5D0E" w:rsidRDefault="00DF5D0E" w:rsidP="0079030E">
        <w:pPr>
          <w:pStyle w:val="AmendSectionPostSpace"/>
          <w:suppressLineNumbers/>
        </w:pPr>
      </w:p>
      <w:p w:rsidR="00DF5D0E" w:rsidRDefault="00DF5D0E" w:rsidP="0079030E">
        <w:pPr>
          <w:pStyle w:val="BillEnd"/>
          <w:suppressLineNumbers/>
        </w:pPr>
      </w:p>
      <w:p w:rsidR="00DF5D0E" w:rsidRDefault="00DE256E" w:rsidP="0079030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034F8" w:rsidP="0079030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30E" w:rsidRDefault="0079030E" w:rsidP="00DF5D0E">
      <w:r>
        <w:separator/>
      </w:r>
    </w:p>
  </w:endnote>
  <w:endnote w:type="continuationSeparator" w:id="1">
    <w:p w:rsidR="0079030E" w:rsidRDefault="0079030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034F8">
    <w:pPr>
      <w:pStyle w:val="AmendDraftFooter"/>
    </w:pPr>
    <w:fldSimple w:instr=" TITLE   \* MERGEFORMAT ">
      <w:r w:rsidR="00B421ED">
        <w:t>2211-S AMH ARMS MUNN 208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9030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034F8">
    <w:pPr>
      <w:pStyle w:val="AmendDraftFooter"/>
    </w:pPr>
    <w:fldSimple w:instr=" TITLE   \* MERGEFORMAT ">
      <w:r w:rsidR="00B421ED">
        <w:t>2211-S AMH ARMS MUNN 208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421E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30E" w:rsidRDefault="0079030E" w:rsidP="00DF5D0E">
      <w:r>
        <w:separator/>
      </w:r>
    </w:p>
  </w:footnote>
  <w:footnote w:type="continuationSeparator" w:id="1">
    <w:p w:rsidR="0079030E" w:rsidRDefault="0079030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034F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034F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47CC2"/>
    <w:rsid w:val="006841E6"/>
    <w:rsid w:val="006F7027"/>
    <w:rsid w:val="0072335D"/>
    <w:rsid w:val="0072541D"/>
    <w:rsid w:val="0079030E"/>
    <w:rsid w:val="007D35D4"/>
    <w:rsid w:val="008034F8"/>
    <w:rsid w:val="00846034"/>
    <w:rsid w:val="00931B84"/>
    <w:rsid w:val="00972869"/>
    <w:rsid w:val="009F23A9"/>
    <w:rsid w:val="00A01F29"/>
    <w:rsid w:val="00A93D4A"/>
    <w:rsid w:val="00AD2D0A"/>
    <w:rsid w:val="00B31D1C"/>
    <w:rsid w:val="00B421ED"/>
    <w:rsid w:val="00B518D0"/>
    <w:rsid w:val="00B73E0A"/>
    <w:rsid w:val="00B961E0"/>
    <w:rsid w:val="00D40447"/>
    <w:rsid w:val="00DA47F3"/>
    <w:rsid w:val="00DC0278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205</Words>
  <Characters>871</Characters>
  <Application>Microsoft Office Word</Application>
  <DocSecurity>8</DocSecurity>
  <Lines>124</Lines>
  <Paragraphs>71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2211-S AMH ARMS MUNN 208</dc:title>
  <dc:subject/>
  <dc:creator>Washington State Legislature</dc:creator>
  <cp:keywords/>
  <dc:description/>
  <cp:lastModifiedBy>Washington State Legislature</cp:lastModifiedBy>
  <cp:revision>3</cp:revision>
  <cp:lastPrinted>2009-04-17T00:25:00Z</cp:lastPrinted>
  <dcterms:created xsi:type="dcterms:W3CDTF">2009-04-17T00:23:00Z</dcterms:created>
  <dcterms:modified xsi:type="dcterms:W3CDTF">2009-04-17T00:25:00Z</dcterms:modified>
</cp:coreProperties>
</file>