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E56AA" w:rsidP="0072541D">
          <w:pPr>
            <w:pStyle w:val="AmendDocName"/>
          </w:pPr>
          <w:customXml w:element="BillDocName">
            <w:r>
              <w:t xml:space="preserve">2021-S2</w:t>
            </w:r>
          </w:customXml>
          <w:customXml w:element="AmendType">
            <w:r>
              <w:t xml:space="preserve"> AMH</w:t>
            </w:r>
          </w:customXml>
          <w:customXml w:element="SponsorAcronym">
            <w:r>
              <w:t xml:space="preserve"> ANDG</w:t>
            </w:r>
          </w:customXml>
          <w:customXml w:element="DrafterAcronym">
            <w:r>
              <w:t xml:space="preserve"> SMIT</w:t>
            </w:r>
          </w:customXml>
          <w:customXml w:element="DraftNumber">
            <w:r>
              <w:t xml:space="preserve"> 109</w:t>
            </w:r>
          </w:customXml>
        </w:p>
      </w:customXml>
      <w:customXml w:element="OfferedBy">
        <w:p w:rsidR="00DF5D0E" w:rsidRDefault="003A69DE" w:rsidP="00B73E0A">
          <w:pPr>
            <w:pStyle w:val="OfferedBy"/>
            <w:spacing w:after="120"/>
          </w:pPr>
          <w:r>
            <w:tab/>
          </w:r>
          <w:r>
            <w:tab/>
          </w:r>
          <w:r>
            <w:tab/>
          </w:r>
        </w:p>
      </w:customXml>
      <w:customXml w:element="Heading">
        <w:p w:rsidR="00DF5D0E" w:rsidRDefault="00DE56AA">
          <w:customXml w:element="ReferenceNumber">
            <w:r w:rsidR="003A69DE">
              <w:rPr>
                <w:b/>
                <w:u w:val="single"/>
              </w:rPr>
              <w:t>2SHB 2021</w:t>
            </w:r>
            <w:r w:rsidR="00DE256E">
              <w:t xml:space="preserve"> - </w:t>
            </w:r>
          </w:customXml>
          <w:customXml w:element="Floor">
            <w:r w:rsidR="003A69DE">
              <w:t>H AMD</w:t>
            </w:r>
          </w:customXml>
          <w:customXml w:element="AmendNumber">
            <w:r>
              <w:rPr>
                <w:b/>
              </w:rPr>
              <w:t xml:space="preserve"> 177</w:t>
            </w:r>
          </w:customXml>
        </w:p>
        <w:p w:rsidR="00DF5D0E" w:rsidRDefault="00DE56AA" w:rsidP="00605C39">
          <w:pPr>
            <w:ind w:firstLine="576"/>
          </w:pPr>
          <w:customXml w:element="Sponsors">
            <w:r>
              <w:t xml:space="preserve">By Representative Anderson</w:t>
            </w:r>
          </w:customXml>
        </w:p>
        <w:p w:rsidR="00DF5D0E" w:rsidRDefault="00DE56AA" w:rsidP="00846034">
          <w:pPr>
            <w:spacing w:line="408" w:lineRule="exact"/>
            <w:jc w:val="right"/>
            <w:rPr>
              <w:b/>
              <w:bCs/>
            </w:rPr>
          </w:pPr>
          <w:customXml w:element="FloorAction">
            <w:r>
              <w:t xml:space="preserve">NOT ADOPTED 3/09/2009</w:t>
            </w:r>
          </w:customXml>
        </w:p>
      </w:customXml>
      <w:permStart w:id="0" w:edGrp="everyone" w:displacedByCustomXml="next"/>
      <w:customXml w:element="Page">
        <w:p w:rsidR="008E1C78" w:rsidRDefault="00DE56AA" w:rsidP="008E1C78">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8E1C78" w:rsidRPr="008E1C78">
            <w:t xml:space="preserve"> </w:t>
          </w:r>
          <w:r w:rsidR="008E1C78">
            <w:tab/>
            <w:t>Strike everything after the enacting clause and insert the following:</w:t>
          </w:r>
        </w:p>
        <w:p w:rsidR="008E1C78" w:rsidRDefault="008E1C78" w:rsidP="008E1C78">
          <w:pPr>
            <w:pStyle w:val="Page"/>
          </w:pPr>
          <w:r>
            <w:tab/>
            <w:t>"</w:t>
          </w:r>
          <w:r w:rsidRPr="00E52B0A">
            <w:rPr>
              <w:u w:val="single"/>
            </w:rPr>
            <w:t>NEW SECTION.</w:t>
          </w:r>
          <w:r>
            <w:t xml:space="preserve"> </w:t>
          </w:r>
          <w:r w:rsidRPr="00E52B0A">
            <w:rPr>
              <w:b/>
            </w:rPr>
            <w:t>Sec. 1.</w:t>
          </w:r>
          <w:r>
            <w:t xml:space="preserve"> (1) Within existing resources, the higher education coordinating board shall convene a work group on simplifying and consolidating student financial assistance. The work group shall include one member from the student financial assistance division of the higher education coordinating board and one member from the student services division of the state board for community and technical colleges, one financial aid administrator from a four-year institution of higher education, one financial aid administrator from a community or technical college, one member from the employment security department, and one member from the council of presidents office. </w:t>
          </w:r>
        </w:p>
        <w:p w:rsidR="008E1C78" w:rsidRPr="00F65E34" w:rsidRDefault="008E1C78" w:rsidP="008E1C78">
          <w:pPr>
            <w:pStyle w:val="RCWSLText"/>
            <w:rPr>
              <w:spacing w:val="0"/>
            </w:rPr>
          </w:pPr>
          <w:r w:rsidRPr="00F65E34">
            <w:rPr>
              <w:spacing w:val="0"/>
            </w:rPr>
            <w:tab/>
            <w:t xml:space="preserve">(2) The committee shall prepare a </w:t>
          </w:r>
          <w:r>
            <w:rPr>
              <w:spacing w:val="0"/>
            </w:rPr>
            <w:t>plan</w:t>
          </w:r>
          <w:r w:rsidRPr="00F65E34">
            <w:rPr>
              <w:spacing w:val="0"/>
            </w:rPr>
            <w:t xml:space="preserve"> to </w:t>
          </w:r>
          <w:r>
            <w:rPr>
              <w:spacing w:val="0"/>
            </w:rPr>
            <w:t xml:space="preserve">streamline, </w:t>
          </w:r>
          <w:r w:rsidRPr="00F65E34">
            <w:rPr>
              <w:spacing w:val="0"/>
            </w:rPr>
            <w:t>promote</w:t>
          </w:r>
          <w:r>
            <w:rPr>
              <w:spacing w:val="0"/>
            </w:rPr>
            <w:t xml:space="preserve">, and expand access to </w:t>
          </w:r>
          <w:r w:rsidRPr="00F65E34">
            <w:rPr>
              <w:spacing w:val="0"/>
            </w:rPr>
            <w:t xml:space="preserve">financial aid programs. In developing the plan, the higher education </w:t>
          </w:r>
          <w:r>
            <w:rPr>
              <w:spacing w:val="0"/>
            </w:rPr>
            <w:t xml:space="preserve">coordinating board </w:t>
          </w:r>
          <w:r w:rsidRPr="00F65E34">
            <w:rPr>
              <w:spacing w:val="0"/>
            </w:rPr>
            <w:t>and their partners, identified in this section, shall take the following actions:</w:t>
          </w:r>
        </w:p>
        <w:p w:rsidR="008E1C78" w:rsidRDefault="008E1C78" w:rsidP="008E1C78">
          <w:pPr>
            <w:pStyle w:val="RCWSLText"/>
          </w:pPr>
          <w:r>
            <w:tab/>
            <w:t>(a) Conduct an analysis of all the existing financial aid programs including the populations served, total state expenditures dedicated to each program, average award levels per student, and the number of staff dedicated to program administration;</w:t>
          </w:r>
        </w:p>
        <w:p w:rsidR="008E1C78" w:rsidRDefault="008E1C78" w:rsidP="008E1C78">
          <w:pPr>
            <w:pStyle w:val="RCWSLText"/>
          </w:pPr>
          <w:r>
            <w:tab/>
            <w:t>(b) Based on the analysis outlined in section (a) of this subsection, develop recommendations on the programs that provide the greatest value to the largest number of students, the programs that best meet state access and affordability goals, and a process and timeline for implementing these recommendations;</w:t>
          </w:r>
        </w:p>
        <w:p w:rsidR="008E1C78" w:rsidRDefault="008E1C78" w:rsidP="008E1C78">
          <w:pPr>
            <w:pStyle w:val="RCWSLText"/>
          </w:pPr>
          <w:r>
            <w:tab/>
            <w:t xml:space="preserve"> </w:t>
          </w:r>
        </w:p>
        <w:p w:rsidR="008E1C78" w:rsidRPr="00F232B3" w:rsidRDefault="008E1C78" w:rsidP="008E1C78">
          <w:pPr>
            <w:pStyle w:val="RCWSLText"/>
            <w:rPr>
              <w:spacing w:val="0"/>
            </w:rPr>
          </w:pPr>
          <w:r>
            <w:lastRenderedPageBreak/>
            <w:tab/>
          </w:r>
          <w:r>
            <w:rPr>
              <w:spacing w:val="0"/>
            </w:rPr>
            <w:t>(c</w:t>
          </w:r>
          <w:r w:rsidRPr="00F232B3">
            <w:rPr>
              <w:spacing w:val="0"/>
            </w:rPr>
            <w:t xml:space="preserve">) Develop an incentive system to assure that the state's investment in student financial assistance increases completion and career placement rates and rewards </w:t>
          </w:r>
          <w:r>
            <w:rPr>
              <w:spacing w:val="0"/>
            </w:rPr>
            <w:t>i</w:t>
          </w:r>
          <w:r w:rsidRPr="00F232B3">
            <w:rPr>
              <w:spacing w:val="0"/>
            </w:rPr>
            <w:t>nstitutions that efficiently produce highly skilled graduates, ready for work in high-</w:t>
          </w:r>
          <w:r>
            <w:rPr>
              <w:spacing w:val="0"/>
            </w:rPr>
            <w:t>demand occupations.</w:t>
          </w:r>
        </w:p>
        <w:p w:rsidR="008E1C78" w:rsidRDefault="008E1C78" w:rsidP="008E1C78">
          <w:pPr>
            <w:pStyle w:val="RCWSLText"/>
          </w:pPr>
          <w:r>
            <w:t xml:space="preserve"> </w:t>
          </w:r>
          <w:r>
            <w:tab/>
            <w:t>(3) The higher education coordinating board shall submit the report to the appropriate committees of the legislature by December 1, 2009."</w:t>
          </w:r>
        </w:p>
        <w:p w:rsidR="008E1C78" w:rsidRDefault="008E1C78" w:rsidP="008E1C78">
          <w:pPr>
            <w:pStyle w:val="RCWSLText"/>
          </w:pPr>
        </w:p>
        <w:p w:rsidR="003A69DE" w:rsidRDefault="008E1C78" w:rsidP="008E1C78">
          <w:pPr>
            <w:pStyle w:val="Page"/>
          </w:pPr>
          <w:r>
            <w:tab/>
            <w:t xml:space="preserve">Correct the title.  </w:t>
          </w:r>
          <w:r w:rsidR="003A69DE">
            <w:t xml:space="preserve"> </w:t>
          </w:r>
        </w:p>
        <w:p w:rsidR="00DF5D0E" w:rsidRPr="00523C5A" w:rsidRDefault="00DE56AA" w:rsidP="003A69DE">
          <w:pPr>
            <w:pStyle w:val="RCWSLText"/>
            <w:suppressLineNumbers/>
          </w:pPr>
        </w:p>
      </w:customXml>
      <w:customXml w:element="Effect">
        <w:p w:rsidR="00ED2EEB" w:rsidRDefault="00DE256E" w:rsidP="003A69DE">
          <w:pPr>
            <w:pStyle w:val="Effect"/>
            <w:suppressLineNumbers/>
          </w:pPr>
          <w:r>
            <w:tab/>
          </w:r>
        </w:p>
        <w:p w:rsidR="003A69DE" w:rsidRDefault="00ED2EEB" w:rsidP="003A69DE">
          <w:pPr>
            <w:pStyle w:val="Effect"/>
            <w:suppressLineNumbers/>
          </w:pPr>
          <w:r>
            <w:tab/>
          </w:r>
          <w:r w:rsidR="00DE256E">
            <w:tab/>
          </w:r>
          <w:r w:rsidR="00DE256E" w:rsidRPr="003A69DE">
            <w:rPr>
              <w:b/>
              <w:u w:val="single"/>
            </w:rPr>
            <w:t>EFFECT:</w:t>
          </w:r>
          <w:r w:rsidR="00DE256E">
            <w:t>  </w:t>
          </w:r>
          <w:r w:rsidR="008E1C78">
            <w:t xml:space="preserve">Replaces all provisions in the substitute bill with a directive to </w:t>
          </w:r>
          <w:r w:rsidR="008E1C78" w:rsidRPr="00F65E34">
            <w:rPr>
              <w:spacing w:val="0"/>
            </w:rPr>
            <w:t xml:space="preserve">prepare a </w:t>
          </w:r>
          <w:r w:rsidR="008E1C78">
            <w:rPr>
              <w:spacing w:val="0"/>
            </w:rPr>
            <w:t>plan</w:t>
          </w:r>
          <w:r w:rsidR="008E1C78" w:rsidRPr="00F65E34">
            <w:rPr>
              <w:spacing w:val="0"/>
            </w:rPr>
            <w:t xml:space="preserve"> to </w:t>
          </w:r>
          <w:r w:rsidR="008E1C78">
            <w:rPr>
              <w:spacing w:val="0"/>
            </w:rPr>
            <w:t xml:space="preserve">streamline, </w:t>
          </w:r>
          <w:r w:rsidR="008E1C78" w:rsidRPr="00F65E34">
            <w:rPr>
              <w:spacing w:val="0"/>
            </w:rPr>
            <w:t>promote</w:t>
          </w:r>
          <w:r w:rsidR="008E1C78">
            <w:rPr>
              <w:spacing w:val="0"/>
            </w:rPr>
            <w:t xml:space="preserve">, and expand access to </w:t>
          </w:r>
          <w:r w:rsidR="008E1C78" w:rsidRPr="00F65E34">
            <w:rPr>
              <w:spacing w:val="0"/>
            </w:rPr>
            <w:t>financial aid programs</w:t>
          </w:r>
          <w:r w:rsidR="008E1C78">
            <w:rPr>
              <w:spacing w:val="0"/>
            </w:rPr>
            <w:t>.</w:t>
          </w:r>
          <w:r w:rsidR="008E1C78">
            <w:t> </w:t>
          </w:r>
          <w:r w:rsidR="00DE256E">
            <w:t> </w:t>
          </w:r>
        </w:p>
      </w:customXml>
      <w:p w:rsidR="00DF5D0E" w:rsidRPr="003A69DE" w:rsidRDefault="00DF5D0E" w:rsidP="003A69DE">
        <w:pPr>
          <w:pStyle w:val="FiscalImpact"/>
          <w:suppressLineNumbers/>
        </w:pPr>
      </w:p>
      <w:permEnd w:id="0"/>
      <w:p w:rsidR="00DF5D0E" w:rsidRDefault="00DF5D0E" w:rsidP="003A69DE">
        <w:pPr>
          <w:pStyle w:val="AmendSectionPostSpace"/>
          <w:suppressLineNumbers/>
        </w:pPr>
      </w:p>
      <w:p w:rsidR="00DF5D0E" w:rsidRDefault="00DF5D0E" w:rsidP="003A69DE">
        <w:pPr>
          <w:pStyle w:val="BillEnd"/>
          <w:suppressLineNumbers/>
        </w:pPr>
      </w:p>
      <w:p w:rsidR="00DF5D0E" w:rsidRDefault="00DE256E" w:rsidP="003A69DE">
        <w:pPr>
          <w:pStyle w:val="BillEnd"/>
          <w:suppressLineNumbers/>
        </w:pPr>
        <w:r>
          <w:rPr>
            <w:b/>
          </w:rPr>
          <w:t>--- END ---</w:t>
        </w:r>
      </w:p>
      <w:p w:rsidR="00DF5D0E" w:rsidRDefault="00DE56AA" w:rsidP="003A69D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9DE" w:rsidRDefault="003A69DE" w:rsidP="00DF5D0E">
      <w:r>
        <w:separator/>
      </w:r>
    </w:p>
  </w:endnote>
  <w:endnote w:type="continuationSeparator" w:id="1">
    <w:p w:rsidR="003A69DE" w:rsidRDefault="003A69D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E56AA">
    <w:pPr>
      <w:pStyle w:val="AmendDraftFooter"/>
    </w:pPr>
    <w:fldSimple w:instr=" TITLE   \* MERGEFORMAT ">
      <w:r w:rsidR="002F35E5">
        <w:t>2021-S2 AMH ANDG SMIT 109</w:t>
      </w:r>
    </w:fldSimple>
    <w:r w:rsidR="00DE256E">
      <w:tab/>
    </w:r>
    <w:r>
      <w:fldChar w:fldCharType="begin"/>
    </w:r>
    <w:r w:rsidR="00DE256E">
      <w:instrText xml:space="preserve"> PAGE  \* Arabic  \* MERGEFORMAT </w:instrText>
    </w:r>
    <w:r>
      <w:fldChar w:fldCharType="separate"/>
    </w:r>
    <w:r w:rsidR="002F35E5">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E56AA">
    <w:pPr>
      <w:pStyle w:val="AmendDraftFooter"/>
    </w:pPr>
    <w:fldSimple w:instr=" TITLE   \* MERGEFORMAT ">
      <w:r w:rsidR="002F35E5">
        <w:t>2021-S2 AMH ANDG SMIT 109</w:t>
      </w:r>
    </w:fldSimple>
    <w:r w:rsidR="00DE256E">
      <w:tab/>
    </w:r>
    <w:r>
      <w:fldChar w:fldCharType="begin"/>
    </w:r>
    <w:r w:rsidR="00DE256E">
      <w:instrText xml:space="preserve"> PAGE  \* Arabic  \* MERGEFORMAT </w:instrText>
    </w:r>
    <w:r>
      <w:fldChar w:fldCharType="separate"/>
    </w:r>
    <w:r w:rsidR="002F35E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9DE" w:rsidRDefault="003A69DE" w:rsidP="00DF5D0E">
      <w:r>
        <w:separator/>
      </w:r>
    </w:p>
  </w:footnote>
  <w:footnote w:type="continuationSeparator" w:id="1">
    <w:p w:rsidR="003A69DE" w:rsidRDefault="003A69D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E56A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E56A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52DAB"/>
    <w:rsid w:val="001A775A"/>
    <w:rsid w:val="001E6675"/>
    <w:rsid w:val="00217E8A"/>
    <w:rsid w:val="00253315"/>
    <w:rsid w:val="00281CBD"/>
    <w:rsid w:val="002F35E5"/>
    <w:rsid w:val="00316CD9"/>
    <w:rsid w:val="003A69DE"/>
    <w:rsid w:val="003E2FC6"/>
    <w:rsid w:val="00481EBF"/>
    <w:rsid w:val="00492DDC"/>
    <w:rsid w:val="00523C5A"/>
    <w:rsid w:val="00605C39"/>
    <w:rsid w:val="006841E6"/>
    <w:rsid w:val="006F7027"/>
    <w:rsid w:val="0072335D"/>
    <w:rsid w:val="0072541D"/>
    <w:rsid w:val="007D35D4"/>
    <w:rsid w:val="00846034"/>
    <w:rsid w:val="008E1C78"/>
    <w:rsid w:val="00931B84"/>
    <w:rsid w:val="00972869"/>
    <w:rsid w:val="009F23A9"/>
    <w:rsid w:val="00A01F29"/>
    <w:rsid w:val="00A93D4A"/>
    <w:rsid w:val="00AD2D0A"/>
    <w:rsid w:val="00B31D1C"/>
    <w:rsid w:val="00B518D0"/>
    <w:rsid w:val="00B73E0A"/>
    <w:rsid w:val="00B961E0"/>
    <w:rsid w:val="00D40447"/>
    <w:rsid w:val="00DA47F3"/>
    <w:rsid w:val="00DE256E"/>
    <w:rsid w:val="00DE56AA"/>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_an1\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458</Words>
  <Characters>1878</Characters>
  <Application>Microsoft Office Word</Application>
  <DocSecurity>8</DocSecurity>
  <Lines>313</Lines>
  <Paragraphs>166</Paragraphs>
  <ScaleCrop>false</ScaleCrop>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2021-S2 AMH ANDG SMIT 109</dc:title>
  <dc:subject/>
  <dc:creator>Washington State Legislature</dc:creator>
  <cp:keywords/>
  <dc:description/>
  <cp:lastModifiedBy>Washington State Legislature</cp:lastModifiedBy>
  <cp:revision>4</cp:revision>
  <cp:lastPrinted>2009-03-06T20:20:00Z</cp:lastPrinted>
  <dcterms:created xsi:type="dcterms:W3CDTF">2009-03-06T05:53:00Z</dcterms:created>
  <dcterms:modified xsi:type="dcterms:W3CDTF">2009-03-06T20:20:00Z</dcterms:modified>
</cp:coreProperties>
</file>