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8146B" w:rsidP="0072541D">
          <w:pPr>
            <w:pStyle w:val="AmendDocName"/>
          </w:pPr>
          <w:customXml w:element="BillDocName">
            <w:r>
              <w:t xml:space="preserve">1886-S</w:t>
            </w:r>
          </w:customXml>
          <w:customXml w:element="AmendType">
            <w:r>
              <w:t xml:space="preserve"> AMH</w:t>
            </w:r>
          </w:customXml>
          <w:customXml w:element="SponsorAcronym">
            <w:r>
              <w:t xml:space="preserve"> ANGE</w:t>
            </w:r>
          </w:customXml>
          <w:customXml w:element="DrafterAcronym">
            <w:r>
              <w:t xml:space="preserve"> MOET</w:t>
            </w:r>
          </w:customXml>
          <w:customXml w:element="DraftNumber">
            <w:r>
              <w:t xml:space="preserve"> 342</w:t>
            </w:r>
          </w:customXml>
        </w:p>
      </w:customXml>
      <w:customXml w:element="OfferedBy">
        <w:p w:rsidR="00DF5D0E" w:rsidRDefault="00057606" w:rsidP="00B73E0A">
          <w:pPr>
            <w:pStyle w:val="OfferedBy"/>
            <w:spacing w:after="120"/>
          </w:pPr>
          <w:r>
            <w:tab/>
          </w:r>
          <w:r>
            <w:tab/>
          </w:r>
          <w:r>
            <w:tab/>
          </w:r>
        </w:p>
      </w:customXml>
      <w:customXml w:element="Heading">
        <w:p w:rsidR="00DF5D0E" w:rsidRDefault="0058146B">
          <w:customXml w:element="ReferenceNumber">
            <w:r w:rsidR="00057606">
              <w:rPr>
                <w:b/>
                <w:u w:val="single"/>
              </w:rPr>
              <w:t>SHB 1886</w:t>
            </w:r>
            <w:r w:rsidR="00DE256E">
              <w:t xml:space="preserve"> - </w:t>
            </w:r>
          </w:customXml>
          <w:customXml w:element="Floor">
            <w:r w:rsidR="00057606">
              <w:t>H AMD</w:t>
            </w:r>
          </w:customXml>
          <w:customXml w:element="AmendNumber">
            <w:r>
              <w:rPr>
                <w:b/>
              </w:rPr>
              <w:t xml:space="preserve"> 374</w:t>
            </w:r>
          </w:customXml>
        </w:p>
        <w:p w:rsidR="00DF5D0E" w:rsidRDefault="0058146B" w:rsidP="00605C39">
          <w:pPr>
            <w:ind w:firstLine="576"/>
          </w:pPr>
          <w:customXml w:element="Sponsors">
            <w:r>
              <w:t xml:space="preserve">By Representative Angel</w:t>
            </w:r>
          </w:customXml>
        </w:p>
        <w:p w:rsidR="00DF5D0E" w:rsidRDefault="0058146B" w:rsidP="00846034">
          <w:pPr>
            <w:spacing w:line="408" w:lineRule="exact"/>
            <w:jc w:val="right"/>
            <w:rPr>
              <w:b/>
              <w:bCs/>
            </w:rPr>
          </w:pPr>
          <w:customXml w:element="FloorAction">
            <w:r>
              <w:t xml:space="preserve">ADOPTED 3/11/2009</w:t>
            </w:r>
          </w:customXml>
        </w:p>
      </w:customXml>
      <w:permStart w:id="0" w:edGrp="everyone" w:displacedByCustomXml="next"/>
      <w:customXml w:element="Page">
        <w:p w:rsidR="00057606" w:rsidRDefault="0058146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57606">
            <w:t xml:space="preserve">On page </w:t>
          </w:r>
          <w:r w:rsidR="004B21F5">
            <w:t>6, line 24, after "district" insert ".  The county legislative authority must provide notice of the hearing, by mail, to all property owners within the proposed annexation area as determined by the records of the county assessor.  The notice must be mailed at least twenty-one days, but not more than twenty-eight days, before the public hearing"</w:t>
          </w:r>
        </w:p>
        <w:p w:rsidR="00DF5D0E" w:rsidRPr="00523C5A" w:rsidRDefault="0058146B" w:rsidP="00057606">
          <w:pPr>
            <w:pStyle w:val="RCWSLText"/>
            <w:suppressLineNumbers/>
          </w:pPr>
        </w:p>
      </w:customXml>
      <w:customXml w:element="Effect">
        <w:p w:rsidR="00ED2EEB" w:rsidRDefault="00DE256E" w:rsidP="00057606">
          <w:pPr>
            <w:pStyle w:val="Effect"/>
            <w:suppressLineNumbers/>
          </w:pPr>
          <w:r>
            <w:tab/>
          </w:r>
        </w:p>
        <w:p w:rsidR="00057606" w:rsidRDefault="00ED2EEB" w:rsidP="00057606">
          <w:pPr>
            <w:pStyle w:val="Effect"/>
            <w:suppressLineNumbers/>
          </w:pPr>
          <w:r>
            <w:tab/>
          </w:r>
          <w:r w:rsidR="00DE256E">
            <w:tab/>
          </w:r>
          <w:r w:rsidR="00DE256E" w:rsidRPr="00057606">
            <w:rPr>
              <w:b/>
              <w:u w:val="single"/>
            </w:rPr>
            <w:t>EFFECT:</w:t>
          </w:r>
          <w:r w:rsidR="00DE256E">
            <w:t>   </w:t>
          </w:r>
          <w:r w:rsidR="004B21F5">
            <w:t xml:space="preserve">Adds public hearing notice requirements for </w:t>
          </w:r>
          <w:r w:rsidR="00093832">
            <w:t>special</w:t>
          </w:r>
          <w:r w:rsidR="004B21F5">
            <w:t xml:space="preserve"> district annexations that must be met by county legislative authorities.</w:t>
          </w:r>
        </w:p>
      </w:customXml>
      <w:p w:rsidR="00DF5D0E" w:rsidRPr="00057606" w:rsidRDefault="00DF5D0E" w:rsidP="00057606">
        <w:pPr>
          <w:pStyle w:val="FiscalImpact"/>
          <w:suppressLineNumbers/>
        </w:pPr>
      </w:p>
      <w:permEnd w:id="0"/>
      <w:p w:rsidR="00DF5D0E" w:rsidRDefault="00DF5D0E" w:rsidP="00057606">
        <w:pPr>
          <w:pStyle w:val="AmendSectionPostSpace"/>
          <w:suppressLineNumbers/>
        </w:pPr>
      </w:p>
      <w:p w:rsidR="00DF5D0E" w:rsidRDefault="00DF5D0E" w:rsidP="00057606">
        <w:pPr>
          <w:pStyle w:val="BillEnd"/>
          <w:suppressLineNumbers/>
        </w:pPr>
      </w:p>
      <w:p w:rsidR="00DF5D0E" w:rsidRDefault="00DE256E" w:rsidP="00057606">
        <w:pPr>
          <w:pStyle w:val="BillEnd"/>
          <w:suppressLineNumbers/>
        </w:pPr>
        <w:r>
          <w:rPr>
            <w:b/>
          </w:rPr>
          <w:t>--- END ---</w:t>
        </w:r>
      </w:p>
      <w:p w:rsidR="00DF5D0E" w:rsidRDefault="0058146B" w:rsidP="0005760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06" w:rsidRDefault="00057606" w:rsidP="00DF5D0E">
      <w:r>
        <w:separator/>
      </w:r>
    </w:p>
  </w:endnote>
  <w:endnote w:type="continuationSeparator" w:id="1">
    <w:p w:rsidR="00057606" w:rsidRDefault="0005760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8146B">
    <w:pPr>
      <w:pStyle w:val="AmendDraftFooter"/>
    </w:pPr>
    <w:fldSimple w:instr=" TITLE   \* MERGEFORMAT ">
      <w:r w:rsidR="005E3D50">
        <w:t>1886-S AMH ANGE MOET 342</w:t>
      </w:r>
    </w:fldSimple>
    <w:r w:rsidR="00DE256E">
      <w:tab/>
    </w:r>
    <w:r>
      <w:fldChar w:fldCharType="begin"/>
    </w:r>
    <w:r w:rsidR="00DE256E">
      <w:instrText xml:space="preserve"> PAGE  \* Arabic  \* MERGEFORMAT </w:instrText>
    </w:r>
    <w:r>
      <w:fldChar w:fldCharType="separate"/>
    </w:r>
    <w:r w:rsidR="0005760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8146B">
    <w:pPr>
      <w:pStyle w:val="AmendDraftFooter"/>
    </w:pPr>
    <w:fldSimple w:instr=" TITLE   \* MERGEFORMAT ">
      <w:r w:rsidR="005E3D50">
        <w:t>1886-S AMH ANGE MOET 342</w:t>
      </w:r>
    </w:fldSimple>
    <w:r w:rsidR="00DE256E">
      <w:tab/>
    </w:r>
    <w:r>
      <w:fldChar w:fldCharType="begin"/>
    </w:r>
    <w:r w:rsidR="00DE256E">
      <w:instrText xml:space="preserve"> PAGE  \* Arabic  \* MERGEFORMAT </w:instrText>
    </w:r>
    <w:r>
      <w:fldChar w:fldCharType="separate"/>
    </w:r>
    <w:r w:rsidR="005E3D5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06" w:rsidRDefault="00057606" w:rsidP="00DF5D0E">
      <w:r>
        <w:separator/>
      </w:r>
    </w:p>
  </w:footnote>
  <w:footnote w:type="continuationSeparator" w:id="1">
    <w:p w:rsidR="00057606" w:rsidRDefault="0005760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8146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8146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57606"/>
    <w:rsid w:val="00060D21"/>
    <w:rsid w:val="00093832"/>
    <w:rsid w:val="00096165"/>
    <w:rsid w:val="000C6C82"/>
    <w:rsid w:val="000E603A"/>
    <w:rsid w:val="00106544"/>
    <w:rsid w:val="001A775A"/>
    <w:rsid w:val="001E6675"/>
    <w:rsid w:val="00217E8A"/>
    <w:rsid w:val="00281CBD"/>
    <w:rsid w:val="00316CD9"/>
    <w:rsid w:val="003E2FC6"/>
    <w:rsid w:val="00492DDC"/>
    <w:rsid w:val="004B21F5"/>
    <w:rsid w:val="00523C5A"/>
    <w:rsid w:val="0058146B"/>
    <w:rsid w:val="005E3D50"/>
    <w:rsid w:val="00605C39"/>
    <w:rsid w:val="006841E6"/>
    <w:rsid w:val="006F7027"/>
    <w:rsid w:val="0072335D"/>
    <w:rsid w:val="0072541D"/>
    <w:rsid w:val="007D35D4"/>
    <w:rsid w:val="00846034"/>
    <w:rsid w:val="00901F16"/>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132</Words>
  <Characters>522</Characters>
  <Application>Microsoft Office Word</Application>
  <DocSecurity>8</DocSecurity>
  <Lines>87</Lines>
  <Paragraphs>50</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1886-S AMH ANGE MOET 342</dc:title>
  <dc:subject/>
  <dc:creator>Washington State Legislature</dc:creator>
  <cp:keywords/>
  <dc:description/>
  <cp:lastModifiedBy>Washington State Legislature</cp:lastModifiedBy>
  <cp:revision>4</cp:revision>
  <cp:lastPrinted>2009-03-12T03:01:00Z</cp:lastPrinted>
  <dcterms:created xsi:type="dcterms:W3CDTF">2009-03-12T02:50:00Z</dcterms:created>
  <dcterms:modified xsi:type="dcterms:W3CDTF">2009-03-12T03:01:00Z</dcterms:modified>
</cp:coreProperties>
</file>