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868EB" w:rsidP="0072541D">
          <w:pPr>
            <w:pStyle w:val="AmendDocName"/>
          </w:pPr>
          <w:customXml w:element="BillDocName">
            <w:r>
              <w:t xml:space="preserve">1797-S2</w:t>
            </w:r>
          </w:customXml>
          <w:customXml w:element="AmendType">
            <w:r>
              <w:t xml:space="preserve"> AMH</w:t>
            </w:r>
          </w:customXml>
          <w:customXml w:element="SponsorAcronym">
            <w:r>
              <w:t xml:space="preserve"> COX</w:t>
            </w:r>
          </w:customXml>
          <w:customXml w:element="DrafterAcronym">
            <w:r>
              <w:t xml:space="preserve"> MOET</w:t>
            </w:r>
          </w:customXml>
          <w:customXml w:element="DraftNumber">
            <w:r>
              <w:t xml:space="preserve"> 306</w:t>
            </w:r>
          </w:customXml>
        </w:p>
      </w:customXml>
      <w:customXml w:element="OfferedBy">
        <w:p w:rsidR="00DF5D0E" w:rsidRDefault="00D32411" w:rsidP="00B73E0A">
          <w:pPr>
            <w:pStyle w:val="OfferedBy"/>
            <w:spacing w:after="120"/>
          </w:pPr>
          <w:r>
            <w:tab/>
          </w:r>
          <w:r>
            <w:tab/>
          </w:r>
          <w:r>
            <w:tab/>
          </w:r>
        </w:p>
      </w:customXml>
      <w:customXml w:element="Heading">
        <w:p w:rsidR="00DF5D0E" w:rsidRDefault="004868EB">
          <w:customXml w:element="ReferenceNumber">
            <w:r w:rsidR="00D32411">
              <w:rPr>
                <w:b/>
                <w:u w:val="single"/>
              </w:rPr>
              <w:t>2SHB 1797</w:t>
            </w:r>
            <w:r w:rsidR="00DE256E">
              <w:t xml:space="preserve"> - </w:t>
            </w:r>
          </w:customXml>
          <w:customXml w:element="Floor">
            <w:r w:rsidR="00D32411">
              <w:t>H AMD</w:t>
            </w:r>
          </w:customXml>
          <w:customXml w:element="AmendNumber">
            <w:r>
              <w:rPr>
                <w:b/>
              </w:rPr>
              <w:t xml:space="preserve"> 253</w:t>
            </w:r>
          </w:customXml>
        </w:p>
        <w:p w:rsidR="00DF5D0E" w:rsidRDefault="004868EB" w:rsidP="00605C39">
          <w:pPr>
            <w:ind w:firstLine="576"/>
          </w:pPr>
          <w:customXml w:element="Sponsors">
            <w:r>
              <w:t xml:space="preserve">By Representative Cox</w:t>
            </w:r>
          </w:customXml>
        </w:p>
        <w:p w:rsidR="00DF5D0E" w:rsidRDefault="004868EB" w:rsidP="00846034">
          <w:pPr>
            <w:spacing w:line="408" w:lineRule="exact"/>
            <w:jc w:val="right"/>
            <w:rPr>
              <w:b/>
              <w:bCs/>
            </w:rPr>
          </w:pPr>
          <w:customXml w:element="FloorAction">
            <w:r>
              <w:t xml:space="preserve">NOT ADOPTED 3/11/2009</w:t>
            </w:r>
          </w:customXml>
        </w:p>
      </w:customXml>
      <w:permStart w:id="0" w:edGrp="everyone" w:displacedByCustomXml="next"/>
      <w:customXml w:element="Page">
        <w:p w:rsidR="008D0DDC" w:rsidRDefault="004868EB"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8D0DDC">
            <w:tab/>
            <w:t>On page 3, beginning on line 24, after "account." strike all material through "not" on line 25 and insert "The legislature may not appropriate moneys into the account, nor may moneys from the state general fund"</w:t>
          </w:r>
        </w:p>
        <w:p w:rsidR="008D0DDC" w:rsidRDefault="008D0DDC" w:rsidP="00096165">
          <w:pPr>
            <w:pStyle w:val="Page"/>
          </w:pPr>
          <w:r>
            <w:tab/>
          </w:r>
        </w:p>
        <w:p w:rsidR="00D32411" w:rsidRDefault="008D0DDC" w:rsidP="00096165">
          <w:pPr>
            <w:pStyle w:val="Page"/>
          </w:pPr>
          <w:r>
            <w:tab/>
          </w:r>
          <w:r w:rsidR="00D32411">
            <w:t xml:space="preserve">On page </w:t>
          </w:r>
          <w:r w:rsidR="00962401">
            <w:t>3, line 27, after "act" insert "and for associated administrative costs incurred by the state treasurer"</w:t>
          </w:r>
        </w:p>
        <w:p w:rsidR="00DF5D0E" w:rsidRPr="00523C5A" w:rsidRDefault="004868EB" w:rsidP="00D32411">
          <w:pPr>
            <w:pStyle w:val="RCWSLText"/>
            <w:suppressLineNumbers/>
          </w:pPr>
        </w:p>
      </w:customXml>
      <w:customXml w:element="Effect">
        <w:p w:rsidR="00ED2EEB" w:rsidRDefault="00DE256E" w:rsidP="00D32411">
          <w:pPr>
            <w:pStyle w:val="Effect"/>
            <w:suppressLineNumbers/>
          </w:pPr>
          <w:r>
            <w:tab/>
          </w:r>
        </w:p>
        <w:p w:rsidR="00D32411" w:rsidRDefault="00ED2EEB" w:rsidP="00D32411">
          <w:pPr>
            <w:pStyle w:val="Effect"/>
            <w:suppressLineNumbers/>
          </w:pPr>
          <w:r>
            <w:tab/>
          </w:r>
          <w:r w:rsidR="00DE256E">
            <w:tab/>
          </w:r>
          <w:r w:rsidR="00DE256E" w:rsidRPr="00D32411">
            <w:rPr>
              <w:b/>
              <w:u w:val="single"/>
            </w:rPr>
            <w:t>EFFECT:</w:t>
          </w:r>
          <w:r w:rsidR="00DE256E">
            <w:t>  </w:t>
          </w:r>
          <w:r w:rsidR="00610CB9">
            <w:t>(1) Prohibits the Legislature from appropriating moneys into the rural and resource lands study account (account).  (2) Allows moneys from the account to be used for associated administrative costs incurred by the State Treasurer.</w:t>
          </w:r>
          <w:r w:rsidR="00DE256E">
            <w:t> </w:t>
          </w:r>
        </w:p>
      </w:customXml>
      <w:p w:rsidR="00DF5D0E" w:rsidRPr="00D32411" w:rsidRDefault="00DF5D0E" w:rsidP="00D32411">
        <w:pPr>
          <w:pStyle w:val="FiscalImpact"/>
          <w:suppressLineNumbers/>
        </w:pPr>
      </w:p>
      <w:permEnd w:id="0"/>
      <w:p w:rsidR="00DF5D0E" w:rsidRDefault="00DF5D0E" w:rsidP="00D32411">
        <w:pPr>
          <w:pStyle w:val="AmendSectionPostSpace"/>
          <w:suppressLineNumbers/>
        </w:pPr>
      </w:p>
      <w:p w:rsidR="00DF5D0E" w:rsidRDefault="00DF5D0E" w:rsidP="00D32411">
        <w:pPr>
          <w:pStyle w:val="BillEnd"/>
          <w:suppressLineNumbers/>
        </w:pPr>
      </w:p>
      <w:p w:rsidR="00DF5D0E" w:rsidRDefault="00DE256E" w:rsidP="00D32411">
        <w:pPr>
          <w:pStyle w:val="BillEnd"/>
          <w:suppressLineNumbers/>
        </w:pPr>
        <w:r>
          <w:rPr>
            <w:b/>
          </w:rPr>
          <w:t>--- END ---</w:t>
        </w:r>
      </w:p>
      <w:p w:rsidR="00DF5D0E" w:rsidRDefault="004868EB" w:rsidP="00D3241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411" w:rsidRDefault="00D32411" w:rsidP="00DF5D0E">
      <w:r>
        <w:separator/>
      </w:r>
    </w:p>
  </w:endnote>
  <w:endnote w:type="continuationSeparator" w:id="1">
    <w:p w:rsidR="00D32411" w:rsidRDefault="00D3241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868EB">
    <w:pPr>
      <w:pStyle w:val="AmendDraftFooter"/>
    </w:pPr>
    <w:fldSimple w:instr=" TITLE   \* MERGEFORMAT ">
      <w:r w:rsidR="00D00662">
        <w:t>1797-S2 AMH COX MOET 306</w:t>
      </w:r>
    </w:fldSimple>
    <w:r w:rsidR="00DE256E">
      <w:tab/>
    </w:r>
    <w:r>
      <w:fldChar w:fldCharType="begin"/>
    </w:r>
    <w:r w:rsidR="00DE256E">
      <w:instrText xml:space="preserve"> PAGE  \* Arabic  \* MERGEFORMAT </w:instrText>
    </w:r>
    <w:r>
      <w:fldChar w:fldCharType="separate"/>
    </w:r>
    <w:r w:rsidR="00D3241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868EB">
    <w:pPr>
      <w:pStyle w:val="AmendDraftFooter"/>
    </w:pPr>
    <w:fldSimple w:instr=" TITLE   \* MERGEFORMAT ">
      <w:r w:rsidR="00D00662">
        <w:t>1797-S2 AMH COX MOET 306</w:t>
      </w:r>
    </w:fldSimple>
    <w:r w:rsidR="00DE256E">
      <w:tab/>
    </w:r>
    <w:r>
      <w:fldChar w:fldCharType="begin"/>
    </w:r>
    <w:r w:rsidR="00DE256E">
      <w:instrText xml:space="preserve"> PAGE  \* Arabic  \* MERGEFORMAT </w:instrText>
    </w:r>
    <w:r>
      <w:fldChar w:fldCharType="separate"/>
    </w:r>
    <w:r w:rsidR="00D0066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411" w:rsidRDefault="00D32411" w:rsidP="00DF5D0E">
      <w:r>
        <w:separator/>
      </w:r>
    </w:p>
  </w:footnote>
  <w:footnote w:type="continuationSeparator" w:id="1">
    <w:p w:rsidR="00D32411" w:rsidRDefault="00D3241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868E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4868E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2C3D8F"/>
    <w:rsid w:val="00316CD9"/>
    <w:rsid w:val="003E2FC6"/>
    <w:rsid w:val="004868EB"/>
    <w:rsid w:val="00492DDC"/>
    <w:rsid w:val="00523C5A"/>
    <w:rsid w:val="00605C39"/>
    <w:rsid w:val="00610CB9"/>
    <w:rsid w:val="006841E6"/>
    <w:rsid w:val="006F7027"/>
    <w:rsid w:val="0072335D"/>
    <w:rsid w:val="0072541D"/>
    <w:rsid w:val="007D35D4"/>
    <w:rsid w:val="00816A4D"/>
    <w:rsid w:val="00846034"/>
    <w:rsid w:val="008D0DDC"/>
    <w:rsid w:val="00931B84"/>
    <w:rsid w:val="00962401"/>
    <w:rsid w:val="00972869"/>
    <w:rsid w:val="009F23A9"/>
    <w:rsid w:val="00A01F29"/>
    <w:rsid w:val="00A93D4A"/>
    <w:rsid w:val="00AD2D0A"/>
    <w:rsid w:val="00B31D1C"/>
    <w:rsid w:val="00B518D0"/>
    <w:rsid w:val="00B73E0A"/>
    <w:rsid w:val="00B961E0"/>
    <w:rsid w:val="00D00662"/>
    <w:rsid w:val="00D32411"/>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eno_e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173</TotalTime>
  <Pages>1</Pages>
  <Words>139</Words>
  <Characters>593</Characters>
  <Application>Microsoft Office Word</Application>
  <DocSecurity>8</DocSecurity>
  <Lines>84</Lines>
  <Paragraphs>48</Paragraphs>
  <ScaleCrop>false</ScaleCrop>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1797-S2 AMH COX MOET 306</dc:title>
  <dc:subject/>
  <dc:creator>Washington State Legislature</dc:creator>
  <cp:keywords/>
  <dc:description/>
  <cp:lastModifiedBy>Washington State Legislature</cp:lastModifiedBy>
  <cp:revision>7</cp:revision>
  <cp:lastPrinted>2009-03-10T00:58:00Z</cp:lastPrinted>
  <dcterms:created xsi:type="dcterms:W3CDTF">2009-03-09T18:38:00Z</dcterms:created>
  <dcterms:modified xsi:type="dcterms:W3CDTF">2009-03-10T00:58:00Z</dcterms:modified>
</cp:coreProperties>
</file>