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990584" w:rsidP="0072541D">
          <w:pPr>
            <w:pStyle w:val="AmendDocName"/>
          </w:pPr>
          <w:customXml w:element="BillDocName">
            <w:r>
              <w:t xml:space="preserve">1216-S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ROSC</w:t>
            </w:r>
          </w:customXml>
          <w:customXml w:element="DrafterAcronym">
            <w:r>
              <w:t xml:space="preserve"> SNEL</w:t>
            </w:r>
          </w:customXml>
          <w:customXml w:element="DraftNumber">
            <w:r>
              <w:t xml:space="preserve"> 122</w:t>
            </w:r>
          </w:customXml>
        </w:p>
      </w:customXml>
      <w:customXml w:element="OfferedBy">
        <w:p w:rsidR="00DF5D0E" w:rsidRDefault="00DD4109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990584">
          <w:customXml w:element="ReferenceNumber">
            <w:r w:rsidR="00DD4109">
              <w:rPr>
                <w:b/>
                <w:u w:val="single"/>
              </w:rPr>
              <w:t>SHB 1216</w:t>
            </w:r>
            <w:r w:rsidR="00DE256E">
              <w:t xml:space="preserve"> - </w:t>
            </w:r>
          </w:customXml>
          <w:customXml w:element="Floor">
            <w:r w:rsidR="00F34E1F">
              <w:t>H AMD TO H AMD (H-3447.3/09)</w:t>
            </w:r>
            <w:permStart w:id="0" w:edGrp="everyone"/>
            <w:permEnd w:id="0"/>
          </w:customXml>
          <w:customXml w:element="AmendNumber">
            <w:r>
              <w:rPr>
                <w:b/>
              </w:rPr>
              <w:t xml:space="preserve"> 923</w:t>
            </w:r>
          </w:customXml>
        </w:p>
        <w:p w:rsidR="00DF5D0E" w:rsidRDefault="00990584" w:rsidP="00605C39">
          <w:pPr>
            <w:ind w:firstLine="576"/>
          </w:pPr>
          <w:customXml w:element="Sponsors">
            <w:r>
              <w:t xml:space="preserve">By Representative Ross</w:t>
            </w:r>
          </w:customXml>
        </w:p>
        <w:p w:rsidR="00DF5D0E" w:rsidRDefault="00990584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ADOPTED 4/24/2009</w:t>
            </w:r>
          </w:customXml>
        </w:p>
      </w:customXml>
      <w:permStart w:id="1" w:edGrp="everyone"/>
      <w:p w:rsidR="00F34E1F" w:rsidRDefault="00990584" w:rsidP="00F34E1F">
        <w:pPr>
          <w:pStyle w:val="Page"/>
        </w:pPr>
        <w:r>
          <w:fldChar w:fldCharType="begin"/>
        </w:r>
        <w:r w:rsidR="00523C5A">
          <w:instrText xml:space="preserve"> ADVANCE  \y 182</w:instrText>
        </w:r>
        <w:r w:rsidR="00D40447">
          <w:instrText xml:space="preserve"> </w:instrText>
        </w:r>
        <w:r>
          <w:fldChar w:fldCharType="end"/>
        </w:r>
        <w:bookmarkStart w:id="0" w:name="StartOfAmendmentBody"/>
        <w:bookmarkEnd w:id="0"/>
        <w:r w:rsidR="00F34E1F" w:rsidRPr="00F34E1F">
          <w:t xml:space="preserve"> </w:t>
        </w:r>
        <w:r w:rsidR="00F34E1F">
          <w:t>On page 218, after line 11, insert the following:</w:t>
        </w:r>
      </w:p>
      <w:p w:rsidR="00F34E1F" w:rsidRPr="00501411" w:rsidRDefault="00F34E1F" w:rsidP="00F34E1F">
        <w:pPr>
          <w:pStyle w:val="RCWSLText"/>
        </w:pPr>
        <w:r>
          <w:tab/>
          <w:t>"</w:t>
        </w:r>
        <w:r w:rsidRPr="004934AF">
          <w:rPr>
            <w:u w:val="single"/>
          </w:rPr>
          <w:t>NEW SECTION.</w:t>
        </w:r>
        <w:r>
          <w:t xml:space="preserve">  </w:t>
        </w:r>
        <w:r w:rsidRPr="004934AF">
          <w:rPr>
            <w:b/>
          </w:rPr>
          <w:t>Sec. 6002.</w:t>
        </w:r>
        <w:r>
          <w:t xml:space="preserve"> The state treasurer shall not execute transfers from the following accounts during the 2009-11 biennium: </w:t>
        </w:r>
        <w:r w:rsidRPr="004934AF">
          <w:t>Aquatic Lands Enhancement Account</w:t>
        </w:r>
        <w:r>
          <w:t xml:space="preserve">; </w:t>
        </w:r>
        <w:r w:rsidRPr="004934AF">
          <w:t>Charitable, Educational, Penal, and Reformatory Institutions Account</w:t>
        </w:r>
        <w:r>
          <w:t xml:space="preserve">; Education Savings Account; Energy Freedom Account; Local Toxics Control Account; Public Works Assistance Account; State Toxics Control Account; and the </w:t>
        </w:r>
        <w:r w:rsidRPr="004934AF">
          <w:t>Thurston County Capital Facilities Account</w:t>
        </w:r>
        <w:r>
          <w:t xml:space="preserve">." </w:t>
        </w:r>
      </w:p>
      <w:p w:rsidR="00F34E1F" w:rsidRDefault="00F34E1F" w:rsidP="00F34E1F">
        <w:pPr>
          <w:pStyle w:val="RCWSLText"/>
          <w:suppressLineNumbers/>
        </w:pPr>
      </w:p>
      <w:p w:rsidR="00F34E1F" w:rsidRPr="00523C5A" w:rsidRDefault="00F34E1F" w:rsidP="00F34E1F">
        <w:pPr>
          <w:pStyle w:val="RCWSLText"/>
          <w:suppressLineNumbers/>
        </w:pPr>
        <w:r>
          <w:tab/>
          <w:t>Renumber the sections consecutively and correct any internal references accordingly.</w:t>
        </w:r>
      </w:p>
      <w:customXml w:element="Effect">
        <w:p w:rsidR="00F34E1F" w:rsidRDefault="00F34E1F" w:rsidP="00F34E1F">
          <w:pPr>
            <w:pStyle w:val="Effect"/>
            <w:suppressLineNumbers/>
          </w:pPr>
          <w:r>
            <w:tab/>
          </w:r>
        </w:p>
        <w:p w:rsidR="00F34E1F" w:rsidRDefault="00F34E1F" w:rsidP="00F34E1F">
          <w:pPr>
            <w:pStyle w:val="Effect"/>
            <w:suppressLineNumbers/>
          </w:pPr>
          <w:r>
            <w:tab/>
          </w:r>
          <w:r>
            <w:tab/>
          </w:r>
          <w:r w:rsidRPr="00B43F1F">
            <w:rPr>
              <w:b/>
              <w:u w:val="single"/>
            </w:rPr>
            <w:t>EFFECT:</w:t>
          </w:r>
          <w:r>
            <w:t xml:space="preserve">   Prohibits the State Treasurer making transfers from several accounts. </w:t>
          </w:r>
        </w:p>
      </w:customXml>
      <w:p w:rsidR="00F34E1F" w:rsidRPr="00B43F1F" w:rsidRDefault="00F34E1F" w:rsidP="00F34E1F">
        <w:pPr>
          <w:pStyle w:val="FiscalImpact"/>
          <w:suppressLineNumbers/>
        </w:pPr>
      </w:p>
      <w:permEnd w:id="1"/>
      <w:p w:rsidR="00DF5D0E" w:rsidRDefault="00DF5D0E" w:rsidP="00DD4109">
        <w:pPr>
          <w:pStyle w:val="AmendSectionPostSpace"/>
          <w:suppressLineNumbers/>
        </w:pPr>
      </w:p>
      <w:p w:rsidR="00DF5D0E" w:rsidRDefault="00DF5D0E" w:rsidP="00DD4109">
        <w:pPr>
          <w:pStyle w:val="BillEnd"/>
          <w:suppressLineNumbers/>
        </w:pPr>
      </w:p>
      <w:p w:rsidR="00DF5D0E" w:rsidRDefault="00DE256E" w:rsidP="00DD4109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990584" w:rsidP="00DD4109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109" w:rsidRDefault="00DD4109" w:rsidP="00DF5D0E">
      <w:r>
        <w:separator/>
      </w:r>
    </w:p>
  </w:endnote>
  <w:endnote w:type="continuationSeparator" w:id="1">
    <w:p w:rsidR="00DD4109" w:rsidRDefault="00DD4109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990584">
    <w:pPr>
      <w:pStyle w:val="AmendDraftFooter"/>
    </w:pPr>
    <w:fldSimple w:instr=" TITLE   \* MERGEFORMAT ">
      <w:r w:rsidR="00F017FB">
        <w:t>1216-S AMH .... SNEL 122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DD4109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990584">
    <w:pPr>
      <w:pStyle w:val="AmendDraftFooter"/>
    </w:pPr>
    <w:fldSimple w:instr=" TITLE   \* MERGEFORMAT ">
      <w:r w:rsidR="00F017FB">
        <w:t>1216-S AMH .... SNEL 122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F017FB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109" w:rsidRDefault="00DD4109" w:rsidP="00DF5D0E">
      <w:r>
        <w:separator/>
      </w:r>
    </w:p>
  </w:footnote>
  <w:footnote w:type="continuationSeparator" w:id="1">
    <w:p w:rsidR="00DD4109" w:rsidRDefault="00DD4109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990584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990584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492DDC"/>
    <w:rsid w:val="00523C5A"/>
    <w:rsid w:val="00605C39"/>
    <w:rsid w:val="006841E6"/>
    <w:rsid w:val="006F7027"/>
    <w:rsid w:val="0072335D"/>
    <w:rsid w:val="0072541D"/>
    <w:rsid w:val="007D35D4"/>
    <w:rsid w:val="00846034"/>
    <w:rsid w:val="00931B84"/>
    <w:rsid w:val="00972869"/>
    <w:rsid w:val="00990584"/>
    <w:rsid w:val="009F23A9"/>
    <w:rsid w:val="00A01F29"/>
    <w:rsid w:val="00A93D4A"/>
    <w:rsid w:val="00AD2D0A"/>
    <w:rsid w:val="00B31D1C"/>
    <w:rsid w:val="00B518D0"/>
    <w:rsid w:val="00B73E0A"/>
    <w:rsid w:val="00B961E0"/>
    <w:rsid w:val="00D165C3"/>
    <w:rsid w:val="00D40447"/>
    <w:rsid w:val="00DA47F3"/>
    <w:rsid w:val="00DD4109"/>
    <w:rsid w:val="00DE256E"/>
    <w:rsid w:val="00DF5D0E"/>
    <w:rsid w:val="00E1471A"/>
    <w:rsid w:val="00E41CC6"/>
    <w:rsid w:val="00E66F5D"/>
    <w:rsid w:val="00ED2EEB"/>
    <w:rsid w:val="00F017FB"/>
    <w:rsid w:val="00F229DE"/>
    <w:rsid w:val="00F34E1F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170</Words>
  <Characters>661</Characters>
  <Application>Microsoft Office Word</Application>
  <DocSecurity>8</DocSecurity>
  <Lines>94</Lines>
  <Paragraphs>51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1216-S AMH ROSC SNEL 122</dc:title>
  <dc:subject/>
  <dc:creator>Nona</dc:creator>
  <cp:keywords/>
  <dc:description/>
  <cp:lastModifiedBy>Nona</cp:lastModifiedBy>
  <cp:revision>3</cp:revision>
  <cp:lastPrinted>2009-04-25T03:05:00Z</cp:lastPrinted>
  <dcterms:created xsi:type="dcterms:W3CDTF">2009-04-25T03:02:00Z</dcterms:created>
  <dcterms:modified xsi:type="dcterms:W3CDTF">2009-04-25T03:05:00Z</dcterms:modified>
</cp:coreProperties>
</file>